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4898" w:rsidRPr="00F03D91" w:rsidRDefault="009B4898" w:rsidP="009B4898">
      <w:pPr>
        <w:spacing w:after="0" w:line="240" w:lineRule="auto"/>
        <w:jc w:val="right"/>
        <w:rPr>
          <w:rFonts w:ascii="Times New Roman" w:hAnsi="Times New Roman"/>
          <w:sz w:val="28"/>
          <w:szCs w:val="28"/>
        </w:rPr>
      </w:pPr>
      <w:r w:rsidRPr="00F03D91">
        <w:rPr>
          <w:rFonts w:ascii="Times New Roman" w:hAnsi="Times New Roman"/>
          <w:sz w:val="28"/>
          <w:szCs w:val="28"/>
        </w:rPr>
        <w:t xml:space="preserve">Приложение </w:t>
      </w:r>
      <w:r w:rsidR="001E3EE7">
        <w:rPr>
          <w:rFonts w:ascii="Times New Roman" w:hAnsi="Times New Roman"/>
          <w:sz w:val="28"/>
          <w:szCs w:val="28"/>
        </w:rPr>
        <w:t>4</w:t>
      </w:r>
    </w:p>
    <w:p w:rsidR="009B4898" w:rsidRPr="00F03D91" w:rsidRDefault="009B4898" w:rsidP="009B4898">
      <w:pPr>
        <w:spacing w:after="0" w:line="240" w:lineRule="auto"/>
        <w:jc w:val="right"/>
        <w:rPr>
          <w:rFonts w:ascii="Times New Roman" w:hAnsi="Times New Roman"/>
          <w:sz w:val="28"/>
          <w:szCs w:val="28"/>
        </w:rPr>
      </w:pPr>
      <w:r w:rsidRPr="00F03D91">
        <w:rPr>
          <w:rFonts w:ascii="Times New Roman" w:hAnsi="Times New Roman"/>
          <w:sz w:val="28"/>
          <w:szCs w:val="28"/>
        </w:rPr>
        <w:t>к решению Думы города Пыть-Яха</w:t>
      </w:r>
    </w:p>
    <w:p w:rsidR="0022757F" w:rsidRDefault="009B4898" w:rsidP="009B4898">
      <w:pPr>
        <w:tabs>
          <w:tab w:val="left" w:pos="7371"/>
        </w:tabs>
        <w:jc w:val="right"/>
        <w:rPr>
          <w:rFonts w:ascii="Times New Roman" w:hAnsi="Times New Roman"/>
          <w:sz w:val="28"/>
          <w:szCs w:val="28"/>
        </w:rPr>
      </w:pPr>
      <w:r>
        <w:rPr>
          <w:rFonts w:ascii="Times New Roman" w:hAnsi="Times New Roman"/>
          <w:sz w:val="28"/>
          <w:szCs w:val="28"/>
        </w:rPr>
        <w:t xml:space="preserve"> </w:t>
      </w:r>
      <w:r w:rsidRPr="00F03D91">
        <w:rPr>
          <w:rFonts w:ascii="Times New Roman" w:hAnsi="Times New Roman"/>
          <w:sz w:val="28"/>
          <w:szCs w:val="28"/>
        </w:rPr>
        <w:t xml:space="preserve">от </w:t>
      </w:r>
      <w:r w:rsidR="00A717F0">
        <w:rPr>
          <w:rFonts w:ascii="Times New Roman" w:hAnsi="Times New Roman"/>
          <w:sz w:val="28"/>
          <w:szCs w:val="28"/>
        </w:rPr>
        <w:t>19.08.2020</w:t>
      </w:r>
      <w:r w:rsidRPr="00F03D91">
        <w:rPr>
          <w:rFonts w:ascii="Times New Roman" w:hAnsi="Times New Roman"/>
          <w:sz w:val="28"/>
          <w:szCs w:val="28"/>
        </w:rPr>
        <w:t xml:space="preserve"> № </w:t>
      </w:r>
      <w:r w:rsidR="00A717F0">
        <w:rPr>
          <w:rFonts w:ascii="Times New Roman" w:hAnsi="Times New Roman"/>
          <w:sz w:val="28"/>
          <w:szCs w:val="28"/>
        </w:rPr>
        <w:t>344</w:t>
      </w:r>
      <w:bookmarkStart w:id="0" w:name="_GoBack"/>
      <w:bookmarkEnd w:id="0"/>
    </w:p>
    <w:p w:rsidR="00312B97" w:rsidRDefault="00312B97" w:rsidP="00312B97">
      <w:pPr>
        <w:tabs>
          <w:tab w:val="left" w:pos="7371"/>
        </w:tabs>
        <w:spacing w:after="0" w:line="240" w:lineRule="auto"/>
        <w:jc w:val="right"/>
        <w:rPr>
          <w:rFonts w:ascii="Times New Roman" w:hAnsi="Times New Roman"/>
          <w:sz w:val="28"/>
          <w:szCs w:val="28"/>
        </w:rPr>
      </w:pPr>
      <w:r>
        <w:rPr>
          <w:rFonts w:ascii="Times New Roman" w:hAnsi="Times New Roman"/>
          <w:sz w:val="28"/>
          <w:szCs w:val="28"/>
        </w:rPr>
        <w:t>«Приложение 6</w:t>
      </w:r>
    </w:p>
    <w:p w:rsidR="00312B97" w:rsidRDefault="00312B97" w:rsidP="00312B97">
      <w:pPr>
        <w:tabs>
          <w:tab w:val="left" w:pos="7371"/>
        </w:tabs>
        <w:spacing w:after="0" w:line="240" w:lineRule="auto"/>
        <w:jc w:val="right"/>
        <w:rPr>
          <w:rFonts w:ascii="Times New Roman" w:hAnsi="Times New Roman"/>
          <w:sz w:val="28"/>
          <w:szCs w:val="28"/>
        </w:rPr>
      </w:pPr>
      <w:r>
        <w:rPr>
          <w:rFonts w:ascii="Times New Roman" w:hAnsi="Times New Roman"/>
          <w:sz w:val="28"/>
          <w:szCs w:val="28"/>
        </w:rPr>
        <w:t>к решению Думы города Пыть-Яха</w:t>
      </w:r>
    </w:p>
    <w:p w:rsidR="00312B97" w:rsidRDefault="00312B97" w:rsidP="00312B97">
      <w:pPr>
        <w:tabs>
          <w:tab w:val="left" w:pos="7371"/>
        </w:tabs>
        <w:spacing w:after="0" w:line="240" w:lineRule="auto"/>
        <w:jc w:val="right"/>
        <w:rPr>
          <w:rFonts w:ascii="Times New Roman" w:hAnsi="Times New Roman"/>
          <w:sz w:val="28"/>
          <w:szCs w:val="28"/>
        </w:rPr>
      </w:pPr>
      <w:r>
        <w:rPr>
          <w:rFonts w:ascii="Times New Roman" w:hAnsi="Times New Roman"/>
          <w:sz w:val="28"/>
          <w:szCs w:val="28"/>
        </w:rPr>
        <w:t>от 19.12.2019 № 285</w:t>
      </w:r>
    </w:p>
    <w:p w:rsidR="00312B97" w:rsidRDefault="00312B97" w:rsidP="00312B97">
      <w:pPr>
        <w:tabs>
          <w:tab w:val="left" w:pos="7371"/>
        </w:tabs>
        <w:spacing w:after="0" w:line="240" w:lineRule="auto"/>
        <w:jc w:val="right"/>
      </w:pPr>
    </w:p>
    <w:p w:rsidR="009B4898" w:rsidRPr="00F03D91" w:rsidRDefault="009B4898" w:rsidP="009B4898">
      <w:pPr>
        <w:spacing w:after="0" w:line="240" w:lineRule="auto"/>
        <w:jc w:val="center"/>
        <w:rPr>
          <w:rFonts w:ascii="Times New Roman" w:hAnsi="Times New Roman"/>
          <w:sz w:val="28"/>
          <w:szCs w:val="28"/>
        </w:rPr>
      </w:pPr>
      <w:r w:rsidRPr="00F03D91">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2021 и 2022 годов</w:t>
      </w:r>
    </w:p>
    <w:p w:rsidR="009B4898" w:rsidRPr="00F03D91" w:rsidRDefault="009B4898" w:rsidP="009B4898">
      <w:pPr>
        <w:spacing w:after="0" w:line="240" w:lineRule="auto"/>
        <w:jc w:val="right"/>
        <w:rPr>
          <w:rFonts w:ascii="Times New Roman" w:hAnsi="Times New Roman"/>
          <w:sz w:val="28"/>
          <w:szCs w:val="28"/>
        </w:rPr>
      </w:pPr>
    </w:p>
    <w:p w:rsidR="00C60BA8" w:rsidRDefault="009B4898" w:rsidP="009B4898">
      <w:pPr>
        <w:spacing w:after="0" w:line="240" w:lineRule="auto"/>
        <w:jc w:val="right"/>
      </w:pPr>
      <w:r w:rsidRPr="00F03D91">
        <w:rPr>
          <w:rFonts w:ascii="Times New Roman" w:hAnsi="Times New Roman"/>
          <w:sz w:val="28"/>
          <w:szCs w:val="28"/>
        </w:rPr>
        <w:t>(тыс. рублей)</w:t>
      </w:r>
    </w:p>
    <w:tbl>
      <w:tblPr>
        <w:tblW w:w="10491" w:type="dxa"/>
        <w:tblInd w:w="-714" w:type="dxa"/>
        <w:tblLook w:val="04A0" w:firstRow="1" w:lastRow="0" w:firstColumn="1" w:lastColumn="0" w:noHBand="0" w:noVBand="1"/>
      </w:tblPr>
      <w:tblGrid>
        <w:gridCol w:w="4531"/>
        <w:gridCol w:w="520"/>
        <w:gridCol w:w="520"/>
        <w:gridCol w:w="1517"/>
        <w:gridCol w:w="533"/>
        <w:gridCol w:w="1310"/>
        <w:gridCol w:w="1560"/>
      </w:tblGrid>
      <w:tr w:rsidR="00C60BA8" w:rsidRPr="00C60BA8" w:rsidTr="00AD67D9">
        <w:trPr>
          <w:trHeight w:val="276"/>
          <w:tblHeader/>
        </w:trPr>
        <w:tc>
          <w:tcPr>
            <w:tcW w:w="453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Наим</w:t>
            </w:r>
            <w:r w:rsidR="005A6EAB">
              <w:rPr>
                <w:rFonts w:ascii="Times New Roman" w:eastAsia="Times New Roman" w:hAnsi="Times New Roman" w:cs="Times New Roman"/>
                <w:sz w:val="20"/>
                <w:szCs w:val="20"/>
                <w:lang w:eastAsia="ru-RU"/>
              </w:rPr>
              <w:t>е</w:t>
            </w:r>
            <w:r w:rsidRPr="00C60BA8">
              <w:rPr>
                <w:rFonts w:ascii="Times New Roman" w:eastAsia="Times New Roman" w:hAnsi="Times New Roman" w:cs="Times New Roman"/>
                <w:sz w:val="20"/>
                <w:szCs w:val="20"/>
                <w:lang w:eastAsia="ru-RU"/>
              </w:rPr>
              <w:t>нование</w:t>
            </w:r>
          </w:p>
        </w:tc>
        <w:tc>
          <w:tcPr>
            <w:tcW w:w="5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proofErr w:type="spellStart"/>
            <w:r w:rsidRPr="00C60BA8">
              <w:rPr>
                <w:rFonts w:ascii="Times New Roman" w:eastAsia="Times New Roman" w:hAnsi="Times New Roman" w:cs="Times New Roman"/>
                <w:sz w:val="20"/>
                <w:szCs w:val="20"/>
                <w:lang w:eastAsia="ru-RU"/>
              </w:rPr>
              <w:t>Рз</w:t>
            </w:r>
            <w:proofErr w:type="spellEnd"/>
          </w:p>
        </w:tc>
        <w:tc>
          <w:tcPr>
            <w:tcW w:w="5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proofErr w:type="spellStart"/>
            <w:r w:rsidRPr="00C60BA8">
              <w:rPr>
                <w:rFonts w:ascii="Times New Roman" w:eastAsia="Times New Roman" w:hAnsi="Times New Roman" w:cs="Times New Roman"/>
                <w:sz w:val="20"/>
                <w:szCs w:val="20"/>
                <w:lang w:eastAsia="ru-RU"/>
              </w:rPr>
              <w:t>Пр</w:t>
            </w:r>
            <w:proofErr w:type="spellEnd"/>
          </w:p>
        </w:tc>
        <w:tc>
          <w:tcPr>
            <w:tcW w:w="15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ЦСР</w:t>
            </w:r>
          </w:p>
        </w:tc>
        <w:tc>
          <w:tcPr>
            <w:tcW w:w="53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ВР</w:t>
            </w:r>
          </w:p>
        </w:tc>
        <w:tc>
          <w:tcPr>
            <w:tcW w:w="287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Сумма на год</w:t>
            </w:r>
          </w:p>
        </w:tc>
      </w:tr>
      <w:tr w:rsidR="00C60BA8" w:rsidRPr="00C60BA8" w:rsidTr="00AD67D9">
        <w:trPr>
          <w:trHeight w:val="450"/>
          <w:tblHeader/>
        </w:trPr>
        <w:tc>
          <w:tcPr>
            <w:tcW w:w="4531" w:type="dxa"/>
            <w:vMerge/>
            <w:tcBorders>
              <w:top w:val="single" w:sz="4" w:space="0" w:color="auto"/>
              <w:left w:val="single" w:sz="4" w:space="0" w:color="auto"/>
              <w:bottom w:val="single" w:sz="4" w:space="0" w:color="000000"/>
              <w:right w:val="single" w:sz="4" w:space="0" w:color="auto"/>
            </w:tcBorders>
            <w:vAlign w:val="center"/>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p>
        </w:tc>
        <w:tc>
          <w:tcPr>
            <w:tcW w:w="520" w:type="dxa"/>
            <w:vMerge/>
            <w:tcBorders>
              <w:top w:val="single" w:sz="4" w:space="0" w:color="auto"/>
              <w:left w:val="single" w:sz="4" w:space="0" w:color="auto"/>
              <w:bottom w:val="single" w:sz="4" w:space="0" w:color="000000"/>
              <w:right w:val="single" w:sz="4" w:space="0" w:color="auto"/>
            </w:tcBorders>
            <w:vAlign w:val="center"/>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p>
        </w:tc>
        <w:tc>
          <w:tcPr>
            <w:tcW w:w="520" w:type="dxa"/>
            <w:vMerge/>
            <w:tcBorders>
              <w:top w:val="single" w:sz="4" w:space="0" w:color="auto"/>
              <w:left w:val="single" w:sz="4" w:space="0" w:color="auto"/>
              <w:bottom w:val="single" w:sz="4" w:space="0" w:color="000000"/>
              <w:right w:val="single" w:sz="4" w:space="0" w:color="auto"/>
            </w:tcBorders>
            <w:vAlign w:val="center"/>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p>
        </w:tc>
        <w:tc>
          <w:tcPr>
            <w:tcW w:w="1517" w:type="dxa"/>
            <w:vMerge/>
            <w:tcBorders>
              <w:top w:val="single" w:sz="4" w:space="0" w:color="auto"/>
              <w:left w:val="single" w:sz="4" w:space="0" w:color="auto"/>
              <w:bottom w:val="single" w:sz="4" w:space="0" w:color="000000"/>
              <w:right w:val="single" w:sz="4" w:space="0" w:color="auto"/>
            </w:tcBorders>
            <w:vAlign w:val="center"/>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p>
        </w:tc>
        <w:tc>
          <w:tcPr>
            <w:tcW w:w="533" w:type="dxa"/>
            <w:vMerge/>
            <w:tcBorders>
              <w:top w:val="single" w:sz="4" w:space="0" w:color="auto"/>
              <w:left w:val="single" w:sz="4" w:space="0" w:color="auto"/>
              <w:bottom w:val="single" w:sz="4" w:space="0" w:color="000000"/>
              <w:right w:val="single" w:sz="4" w:space="0" w:color="auto"/>
            </w:tcBorders>
            <w:vAlign w:val="center"/>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p>
        </w:tc>
        <w:tc>
          <w:tcPr>
            <w:tcW w:w="2870" w:type="dxa"/>
            <w:gridSpan w:val="2"/>
            <w:vMerge/>
            <w:tcBorders>
              <w:top w:val="single" w:sz="4" w:space="0" w:color="auto"/>
              <w:left w:val="single" w:sz="4" w:space="0" w:color="auto"/>
              <w:bottom w:val="single" w:sz="4" w:space="0" w:color="000000"/>
              <w:right w:val="single" w:sz="4" w:space="0" w:color="000000"/>
            </w:tcBorders>
            <w:vAlign w:val="center"/>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p>
        </w:tc>
      </w:tr>
      <w:tr w:rsidR="00C60BA8" w:rsidRPr="00C60BA8" w:rsidTr="00AD67D9">
        <w:trPr>
          <w:trHeight w:val="288"/>
          <w:tblHeader/>
        </w:trPr>
        <w:tc>
          <w:tcPr>
            <w:tcW w:w="4531" w:type="dxa"/>
            <w:vMerge/>
            <w:tcBorders>
              <w:top w:val="single" w:sz="4" w:space="0" w:color="auto"/>
              <w:left w:val="single" w:sz="4" w:space="0" w:color="auto"/>
              <w:bottom w:val="single" w:sz="4" w:space="0" w:color="000000"/>
              <w:right w:val="single" w:sz="4" w:space="0" w:color="auto"/>
            </w:tcBorders>
            <w:vAlign w:val="center"/>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p>
        </w:tc>
        <w:tc>
          <w:tcPr>
            <w:tcW w:w="520" w:type="dxa"/>
            <w:vMerge/>
            <w:tcBorders>
              <w:top w:val="single" w:sz="4" w:space="0" w:color="auto"/>
              <w:left w:val="single" w:sz="4" w:space="0" w:color="auto"/>
              <w:bottom w:val="single" w:sz="4" w:space="0" w:color="000000"/>
              <w:right w:val="single" w:sz="4" w:space="0" w:color="auto"/>
            </w:tcBorders>
            <w:vAlign w:val="center"/>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p>
        </w:tc>
        <w:tc>
          <w:tcPr>
            <w:tcW w:w="520" w:type="dxa"/>
            <w:vMerge/>
            <w:tcBorders>
              <w:top w:val="single" w:sz="4" w:space="0" w:color="auto"/>
              <w:left w:val="single" w:sz="4" w:space="0" w:color="auto"/>
              <w:bottom w:val="single" w:sz="4" w:space="0" w:color="000000"/>
              <w:right w:val="single" w:sz="4" w:space="0" w:color="auto"/>
            </w:tcBorders>
            <w:vAlign w:val="center"/>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p>
        </w:tc>
        <w:tc>
          <w:tcPr>
            <w:tcW w:w="1517" w:type="dxa"/>
            <w:vMerge/>
            <w:tcBorders>
              <w:top w:val="single" w:sz="4" w:space="0" w:color="auto"/>
              <w:left w:val="single" w:sz="4" w:space="0" w:color="auto"/>
              <w:bottom w:val="single" w:sz="4" w:space="0" w:color="000000"/>
              <w:right w:val="single" w:sz="4" w:space="0" w:color="auto"/>
            </w:tcBorders>
            <w:vAlign w:val="center"/>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p>
        </w:tc>
        <w:tc>
          <w:tcPr>
            <w:tcW w:w="533" w:type="dxa"/>
            <w:vMerge/>
            <w:tcBorders>
              <w:top w:val="single" w:sz="4" w:space="0" w:color="auto"/>
              <w:left w:val="single" w:sz="4" w:space="0" w:color="auto"/>
              <w:bottom w:val="single" w:sz="4" w:space="0" w:color="000000"/>
              <w:right w:val="single" w:sz="4" w:space="0" w:color="auto"/>
            </w:tcBorders>
            <w:vAlign w:val="center"/>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p>
        </w:tc>
        <w:tc>
          <w:tcPr>
            <w:tcW w:w="1310" w:type="dxa"/>
            <w:tcBorders>
              <w:top w:val="nil"/>
              <w:left w:val="nil"/>
              <w:bottom w:val="single" w:sz="4" w:space="0" w:color="auto"/>
              <w:right w:val="single" w:sz="4" w:space="0" w:color="auto"/>
            </w:tcBorders>
            <w:shd w:val="clear" w:color="auto" w:fill="auto"/>
            <w:vAlign w:val="center"/>
            <w:hideMark/>
          </w:tcPr>
          <w:p w:rsidR="00C60BA8" w:rsidRPr="00C60BA8" w:rsidRDefault="00C60BA8" w:rsidP="00C60BA8">
            <w:pPr>
              <w:spacing w:after="0" w:line="240" w:lineRule="auto"/>
              <w:jc w:val="center"/>
              <w:rPr>
                <w:rFonts w:ascii="Times New Roman" w:eastAsia="Times New Roman" w:hAnsi="Times New Roman" w:cs="Times New Roman"/>
                <w:color w:val="000000"/>
                <w:sz w:val="20"/>
                <w:szCs w:val="20"/>
                <w:lang w:eastAsia="ru-RU"/>
              </w:rPr>
            </w:pPr>
            <w:r w:rsidRPr="00C60BA8">
              <w:rPr>
                <w:rFonts w:ascii="Times New Roman" w:eastAsia="Times New Roman" w:hAnsi="Times New Roman" w:cs="Times New Roman"/>
                <w:color w:val="000000"/>
                <w:sz w:val="20"/>
                <w:szCs w:val="20"/>
                <w:lang w:eastAsia="ru-RU"/>
              </w:rPr>
              <w:t>2021 год</w:t>
            </w:r>
          </w:p>
        </w:tc>
        <w:tc>
          <w:tcPr>
            <w:tcW w:w="1560" w:type="dxa"/>
            <w:tcBorders>
              <w:top w:val="nil"/>
              <w:left w:val="nil"/>
              <w:bottom w:val="single" w:sz="4" w:space="0" w:color="auto"/>
              <w:right w:val="single" w:sz="4" w:space="0" w:color="auto"/>
            </w:tcBorders>
            <w:shd w:val="clear" w:color="auto" w:fill="auto"/>
            <w:vAlign w:val="center"/>
            <w:hideMark/>
          </w:tcPr>
          <w:p w:rsidR="00C60BA8" w:rsidRPr="00C60BA8" w:rsidRDefault="00C60BA8" w:rsidP="00C60BA8">
            <w:pPr>
              <w:spacing w:after="0" w:line="240" w:lineRule="auto"/>
              <w:jc w:val="center"/>
              <w:rPr>
                <w:rFonts w:ascii="Times New Roman" w:eastAsia="Times New Roman" w:hAnsi="Times New Roman" w:cs="Times New Roman"/>
                <w:color w:val="000000"/>
                <w:sz w:val="20"/>
                <w:szCs w:val="20"/>
                <w:lang w:eastAsia="ru-RU"/>
              </w:rPr>
            </w:pPr>
            <w:r w:rsidRPr="00C60BA8">
              <w:rPr>
                <w:rFonts w:ascii="Times New Roman" w:eastAsia="Times New Roman" w:hAnsi="Times New Roman" w:cs="Times New Roman"/>
                <w:color w:val="000000"/>
                <w:sz w:val="20"/>
                <w:szCs w:val="20"/>
                <w:lang w:eastAsia="ru-RU"/>
              </w:rPr>
              <w:t>2022 год</w:t>
            </w:r>
          </w:p>
        </w:tc>
      </w:tr>
      <w:tr w:rsidR="00C60BA8" w:rsidRPr="00C60BA8" w:rsidTr="00AD67D9">
        <w:trPr>
          <w:trHeight w:val="276"/>
          <w:tblHeader/>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w:t>
            </w:r>
          </w:p>
        </w:tc>
        <w:tc>
          <w:tcPr>
            <w:tcW w:w="520" w:type="dxa"/>
            <w:tcBorders>
              <w:top w:val="nil"/>
              <w:left w:val="nil"/>
              <w:bottom w:val="single" w:sz="4" w:space="0" w:color="auto"/>
              <w:right w:val="single" w:sz="4" w:space="0" w:color="auto"/>
            </w:tcBorders>
            <w:shd w:val="clear" w:color="auto" w:fill="auto"/>
            <w:vAlign w:val="center"/>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w:t>
            </w:r>
          </w:p>
        </w:tc>
        <w:tc>
          <w:tcPr>
            <w:tcW w:w="520" w:type="dxa"/>
            <w:tcBorders>
              <w:top w:val="nil"/>
              <w:left w:val="nil"/>
              <w:bottom w:val="single" w:sz="4" w:space="0" w:color="auto"/>
              <w:right w:val="single" w:sz="4" w:space="0" w:color="auto"/>
            </w:tcBorders>
            <w:shd w:val="clear" w:color="auto" w:fill="auto"/>
            <w:vAlign w:val="center"/>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w:t>
            </w:r>
          </w:p>
        </w:tc>
        <w:tc>
          <w:tcPr>
            <w:tcW w:w="1517" w:type="dxa"/>
            <w:tcBorders>
              <w:top w:val="nil"/>
              <w:left w:val="nil"/>
              <w:bottom w:val="single" w:sz="4" w:space="0" w:color="auto"/>
              <w:right w:val="single" w:sz="4" w:space="0" w:color="auto"/>
            </w:tcBorders>
            <w:shd w:val="clear" w:color="auto" w:fill="auto"/>
            <w:vAlign w:val="center"/>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w:t>
            </w:r>
          </w:p>
        </w:tc>
        <w:tc>
          <w:tcPr>
            <w:tcW w:w="533" w:type="dxa"/>
            <w:tcBorders>
              <w:top w:val="nil"/>
              <w:left w:val="nil"/>
              <w:bottom w:val="single" w:sz="4" w:space="0" w:color="auto"/>
              <w:right w:val="single" w:sz="4" w:space="0" w:color="auto"/>
            </w:tcBorders>
            <w:shd w:val="clear" w:color="auto" w:fill="auto"/>
            <w:vAlign w:val="center"/>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w:t>
            </w:r>
          </w:p>
        </w:tc>
        <w:tc>
          <w:tcPr>
            <w:tcW w:w="1310" w:type="dxa"/>
            <w:tcBorders>
              <w:top w:val="nil"/>
              <w:left w:val="nil"/>
              <w:bottom w:val="single" w:sz="4" w:space="0" w:color="auto"/>
              <w:right w:val="single" w:sz="4" w:space="0" w:color="auto"/>
            </w:tcBorders>
            <w:shd w:val="clear" w:color="auto" w:fill="auto"/>
            <w:vAlign w:val="center"/>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w:t>
            </w:r>
          </w:p>
        </w:tc>
        <w:tc>
          <w:tcPr>
            <w:tcW w:w="1560" w:type="dxa"/>
            <w:tcBorders>
              <w:top w:val="nil"/>
              <w:left w:val="nil"/>
              <w:bottom w:val="single" w:sz="4" w:space="0" w:color="auto"/>
              <w:right w:val="single" w:sz="4" w:space="0" w:color="auto"/>
            </w:tcBorders>
            <w:shd w:val="clear" w:color="auto" w:fill="auto"/>
            <w:vAlign w:val="center"/>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Общегосударственные вопросы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454 268,9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535 031,9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5 264,6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5 264,6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5 264,6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5 264,6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5 264,6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5 264,6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5 264,6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5 264,6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Высшее должностное лицо муниципального образования городской округ город </w:t>
            </w:r>
            <w:proofErr w:type="spellStart"/>
            <w:r w:rsidRPr="00C60BA8">
              <w:rPr>
                <w:rFonts w:ascii="Times New Roman" w:eastAsia="Times New Roman" w:hAnsi="Times New Roman" w:cs="Times New Roman"/>
                <w:sz w:val="20"/>
                <w:szCs w:val="20"/>
                <w:lang w:eastAsia="ru-RU"/>
              </w:rPr>
              <w:t>Пыть-Ях</w:t>
            </w:r>
            <w:proofErr w:type="spellEnd"/>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5 264,6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5 264,6</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5 264,6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5 264,6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5 264,6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5 264,6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16 757,0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16 757,0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16 757,0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16 757,0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16 757,0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16 757,0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16 757,0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16 757,0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8 142,8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8 142,8</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8 017,9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8 017,9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8 017,9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8 017,9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124,9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124,9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124,9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124,9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330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Председатель представительного органа муниципального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4 884,2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4 884,2</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4 884,2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4 884,2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4 884,2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4 884,2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Депутаты представительного органа муниципального образования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40 1 01 02120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3 730,0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3 730,0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40 1 01 02120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3 730,0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3 730,0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40 1 01 02120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3 730,0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3 730,0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128 018,2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128 018,2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128 018,2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128 018,2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128 018,2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128 018,2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128 018,2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128 018,2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128 018,2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128 018,2</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C60BA8">
              <w:rPr>
                <w:rFonts w:ascii="Times New Roman" w:eastAsia="Times New Roman" w:hAnsi="Times New Roman" w:cs="Times New Roman"/>
                <w:sz w:val="20"/>
                <w:szCs w:val="20"/>
                <w:lang w:eastAsia="ru-RU"/>
              </w:rPr>
              <w:lastRenderedPageBreak/>
              <w:t>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126 911,9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126 911,9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126 911,9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126 911,9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1 106,3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1 106,3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1 106,3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1 106,3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Исполнение судебных актов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830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850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Судебная система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51,8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51,8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"Профилактика правонарушений"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51,8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10 1 04 00000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51,8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10 1 04 51200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51,8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10 1 04 51200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51,8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10 1 04 51200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51,8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37 459,4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37 459,4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27 158,3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27 158,3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27 158,3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27 158,3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27 158,3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27 158,3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27 158,3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27 158,3</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Расходы на выплаты персоналу в целях обеспечения выполнения функций государственными (муниципальными) органами, </w:t>
            </w:r>
            <w:r w:rsidRPr="00C60BA8">
              <w:rPr>
                <w:rFonts w:ascii="Times New Roman" w:eastAsia="Times New Roman" w:hAnsi="Times New Roman" w:cs="Times New Roman"/>
                <w:sz w:val="20"/>
                <w:szCs w:val="20"/>
                <w:lang w:eastAsia="ru-RU"/>
              </w:rPr>
              <w:lastRenderedPageBreak/>
              <w:t>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27 158,3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27 158,3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27 158,3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27 158,3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10 301,1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10 301,1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10 301,1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10 301,1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10 301,1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10 301,1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5 441,4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5 441,4</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5 399,6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5 399,6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5 399,6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5 399,6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40 1 01 02250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4 859,7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4 859,7</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40 1 01 02250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4 859,7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4 859,7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40 1 01 02250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4 859,7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4 859,7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Резервные фонды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17 3 00 00000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17 3 01 00000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Резервный фонд администрации города </w:t>
            </w:r>
            <w:proofErr w:type="spellStart"/>
            <w:r w:rsidRPr="00C60BA8">
              <w:rPr>
                <w:rFonts w:ascii="Times New Roman" w:eastAsia="Times New Roman" w:hAnsi="Times New Roman" w:cs="Times New Roman"/>
                <w:sz w:val="20"/>
                <w:szCs w:val="20"/>
                <w:lang w:eastAsia="ru-RU"/>
              </w:rPr>
              <w:t>Пыть-Ях</w:t>
            </w:r>
            <w:proofErr w:type="spellEnd"/>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17 3 01 20220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17 3 01 20220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Резервные средства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17 3 01 20220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870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Другие общегосударственные вопросы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266 259,9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346 980,9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9 419,6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9 419,6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Подпрограмма "Поддержка семьи, материнства и детства"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9 419,6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9 419,6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"Популяризация семейных ценностей и защита интересов детей"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02 1 03 00000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9 419,6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9 419,6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02 1 03 84270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9 419,6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9 419,6</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02 1 03 84270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7 735,2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7 735,2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02 1 03 84270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7 735,2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7 735,2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02 1 03 84270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1 684,4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1 684,4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02 1 03 84270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1 684,4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1 684,4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"Доступная среда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03 1 01 00000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2 054,1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2 054,1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"Профилактика правонарушений"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1 809,1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1 809,1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созданию и обеспечению деятельности административной комиссии"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10 1 03 00000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1 738,1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1 738,1</w:t>
            </w:r>
          </w:p>
        </w:tc>
      </w:tr>
      <w:tr w:rsidR="00C60BA8" w:rsidRPr="00C60BA8" w:rsidTr="00AD67D9">
        <w:trPr>
          <w:trHeight w:val="91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10 1 03 84250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1 738,1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1 738,1</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10 1 03 84250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1 639,7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1 639,7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10 1 03 84250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1 639,7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1 639,7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10 1 03 84250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98,4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98,4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10 1 03 84250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98,4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98,4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"Профилактика рецидивных преступлений"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10 1 06 00000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10 1 06 99990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10 1 06 99990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10 1 06 99990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"Организация и проведение мероприятий, направленных на профилактику правонарушений"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10 1 07 00000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10 1 07 99990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10 1 07 99990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10 1 07 99990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"Проведение всероссийского Дня Трезвости"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10 1 09 00000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10 1 09 99990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10 1 09 99990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10 1 09 99990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"Профилактика незаконного оборота и потребления наркотических средств и психотропных веществ"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"Проведение информационной антинаркотической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10 2 02 00000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10 2 02 99990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10 2 02 99990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10 2 02 99990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r>
      <w:tr w:rsidR="00C60BA8" w:rsidRPr="00C60BA8" w:rsidTr="00AD67D9">
        <w:trPr>
          <w:trHeight w:val="73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r>
      <w:tr w:rsidR="00C60BA8" w:rsidRPr="00C60BA8" w:rsidTr="00AD67D9">
        <w:trPr>
          <w:trHeight w:val="73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11 1 02 82560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11 1 02 82560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11 1 02 82560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02 S2560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02 S2560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02 S2560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11 1 04 00000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w:t>
            </w:r>
            <w:r w:rsidRPr="00C60BA8">
              <w:rPr>
                <w:rFonts w:ascii="Times New Roman" w:eastAsia="Times New Roman" w:hAnsi="Times New Roman" w:cs="Times New Roman"/>
                <w:sz w:val="20"/>
                <w:szCs w:val="20"/>
                <w:lang w:eastAsia="ru-RU"/>
              </w:rPr>
              <w:lastRenderedPageBreak/>
              <w:t>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11 1 04 82560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11 1 04 82560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11 1 04 82560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04 S2560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04 S2560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04 S2560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11 1 08 00000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11 1 08 82560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11 1 08 82560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11 1 08 82560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11 1 08 99990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11 1 08 99990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11 1 08 99990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08 S2560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08 S2560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08 S2560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11 1 12 00000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11 1 12 82560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11 1 12 82560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11 1 12 82560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11 1 12 99990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11 1 12 99990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11 1 12 99990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12 S2560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12 S2560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12 S2560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"Развитие экономического потенциала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42 748,6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42 770,5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"Совершенствование системы муниципального стратегического управления и повышение инвестиционной привлекательности"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"Проведение Всероссийской переписи населения 2020 года"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14 1 03 00000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Проведение Всероссийской переписи населения 2020 года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14 1 03 54690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14 1 03 54690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14 1 03 54690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"Совершенствование муниципального 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42 748,6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42 770,5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"Организация предоставления государственных и муниципальных услуг в многофункциональных центрах"</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14 2 01 00000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42 748,6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42 770,5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14 2 01 00590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13 144,1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13 166,0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14 2 01 00590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13 144,1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13 166,0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14 2 01 00590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13 144,1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13 166,0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государственных услуг в многофункциональных центрах предоставления государственных и муниципальных услуг</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14 2 01 82370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28 156,4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28 156,4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14 2 01 82370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28 156,4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28 156,4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14 2 01 82370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28 156,4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28 156,4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2 01 S2370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1 448,1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1 448,1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2 01 S2370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1 448,1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1 448,1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2 01 S2370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1 448,1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1 448,1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5 000,0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Подпрограмма "Управление муниципальным долгом в муниципальном образовании городской округ город </w:t>
            </w:r>
            <w:proofErr w:type="spellStart"/>
            <w:r w:rsidRPr="00C60BA8">
              <w:rPr>
                <w:rFonts w:ascii="Times New Roman" w:eastAsia="Times New Roman" w:hAnsi="Times New Roman" w:cs="Times New Roman"/>
                <w:sz w:val="20"/>
                <w:szCs w:val="20"/>
                <w:lang w:eastAsia="ru-RU"/>
              </w:rPr>
              <w:t>Пыть-Ях</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"Планирование ассигнований на погашение долговых обязательств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17 2 02 00000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Исполнение муниципальных гарантий по возможным гарантийным случаям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17 2 02 20370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17 2 02 20370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17 2 02 20370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17 3 00 00000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5 000,0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17 3 02 00000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5 000,0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17 3 02 99990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5 000,0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17 3 02 99990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5 000,0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Резервные средства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17 3 02 99990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870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5 000,0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1 623,4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1 623,4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"Создание условий для развития гражданских инициатив"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1 574,0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1 574,0</w:t>
            </w:r>
          </w:p>
        </w:tc>
      </w:tr>
      <w:tr w:rsidR="00C60BA8" w:rsidRPr="00C60BA8" w:rsidTr="00AD67D9">
        <w:trPr>
          <w:trHeight w:val="73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 xml:space="preserve">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w:t>
            </w:r>
            <w:proofErr w:type="spellStart"/>
            <w:r w:rsidRPr="00C60BA8">
              <w:rPr>
                <w:rFonts w:ascii="Times New Roman" w:eastAsia="Times New Roman" w:hAnsi="Times New Roman" w:cs="Times New Roman"/>
                <w:sz w:val="20"/>
                <w:szCs w:val="20"/>
                <w:lang w:eastAsia="ru-RU"/>
              </w:rPr>
              <w:t>Пыть-Ях</w:t>
            </w:r>
            <w:proofErr w:type="spellEnd"/>
            <w:r w:rsidRPr="00C60BA8">
              <w:rPr>
                <w:rFonts w:ascii="Times New Roman" w:eastAsia="Times New Roman" w:hAnsi="Times New Roman" w:cs="Times New Roman"/>
                <w:sz w:val="20"/>
                <w:szCs w:val="20"/>
                <w:lang w:eastAsia="ru-RU"/>
              </w:rPr>
              <w:t xml:space="preserve"> на развитие гражданского общества"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18 1 01 00000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1 574,0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1 574,0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социально значимых программ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18 1 01 61820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1 574,0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1 574,0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18 1 01 61820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1 574,0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1 574,0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18 1 01 61820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630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1 574,0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1 574,0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18 1 02 00000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Подпрограмма "Обеспечение доступа граждан к информации о социально значимых мероприятиях муниципального образования городской округ город </w:t>
            </w:r>
            <w:proofErr w:type="spellStart"/>
            <w:r w:rsidRPr="00C60BA8">
              <w:rPr>
                <w:rFonts w:ascii="Times New Roman" w:eastAsia="Times New Roman" w:hAnsi="Times New Roman" w:cs="Times New Roman"/>
                <w:sz w:val="20"/>
                <w:szCs w:val="20"/>
                <w:lang w:eastAsia="ru-RU"/>
              </w:rPr>
              <w:t>Пыть-Ях</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49,4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49,4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открытости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18 2 01 00000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49,4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49,4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18 2 01 99990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49,4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49,4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18 2 01 99990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49,4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49,4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18 2 01 99990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49,4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49,4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C60BA8">
              <w:rPr>
                <w:rFonts w:ascii="Times New Roman" w:eastAsia="Times New Roman" w:hAnsi="Times New Roman" w:cs="Times New Roman"/>
                <w:sz w:val="20"/>
                <w:szCs w:val="20"/>
                <w:lang w:eastAsia="ru-RU"/>
              </w:rPr>
              <w:t>Пыть</w:t>
            </w:r>
            <w:proofErr w:type="spellEnd"/>
            <w:r w:rsidRPr="00C60BA8">
              <w:rPr>
                <w:rFonts w:ascii="Times New Roman" w:eastAsia="Times New Roman" w:hAnsi="Times New Roman" w:cs="Times New Roman"/>
                <w:sz w:val="20"/>
                <w:szCs w:val="20"/>
                <w:lang w:eastAsia="ru-RU"/>
              </w:rPr>
              <w:t xml:space="preserve"> -</w:t>
            </w:r>
            <w:proofErr w:type="spellStart"/>
            <w:r w:rsidRPr="00C60BA8">
              <w:rPr>
                <w:rFonts w:ascii="Times New Roman" w:eastAsia="Times New Roman" w:hAnsi="Times New Roman" w:cs="Times New Roman"/>
                <w:sz w:val="20"/>
                <w:szCs w:val="20"/>
                <w:lang w:eastAsia="ru-RU"/>
              </w:rPr>
              <w:t>Яха</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10 408,1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10 163,1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10 408,1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10 163,1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"Управление и распоряжение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2 753,6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2 508,6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2 753,6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2 508,6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2 753,6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2 508,6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2 753,6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2 508,6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Основное мероприятие "Обеспечение надлежащего уровня эксплуатации муниципального имущества"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7 654,5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7 654,5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7 654,5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7 654,5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7 584,5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7 584,5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7 584,5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7 584,5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850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195 055,7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195 055,7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"Повышение профессионального уровня муниципальных служащих и резерва управленческих кадров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1 012,0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1 012,0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20 1 02 00000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1 012,0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1 012,0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1 012,0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1 012,0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573,7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573,7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573,7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573,7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438,3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438,3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438,3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438,3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"Создание условий для развития, повышения престижа и открытости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20 3 00 00000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"Содействие развитию управленческой культуры и повышению престижа и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20 3 01 00000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20 3 01 99990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20 3 01 99990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Премии и гранты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20 3 01 99990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350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193 983,7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193 983,7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Основное мероприятие "Обеспечение условий для осуществления деятельности органов местного самоуправления города Пыть-Яха и </w:t>
            </w:r>
            <w:r w:rsidRPr="00C60BA8">
              <w:rPr>
                <w:rFonts w:ascii="Times New Roman" w:eastAsia="Times New Roman" w:hAnsi="Times New Roman" w:cs="Times New Roman"/>
                <w:sz w:val="20"/>
                <w:szCs w:val="20"/>
                <w:lang w:eastAsia="ru-RU"/>
              </w:rPr>
              <w:lastRenderedPageBreak/>
              <w:t>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193 983,7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193 983,7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192 715,9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192 715,9</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154 621,5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154 621,5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154 621,5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154 621,5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34 388,1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34 388,1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34 388,1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34 388,1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3 706,3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3 706,3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850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3 706,3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3 706,3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Прочие мероприятия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20 4 01 02400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266,0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266,0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20 4 01 02400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266,0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266,0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20 4 01 02400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850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266,0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266,0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Представление к наградам и присвоение почётных званий муниципального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20 4 01 72030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1 001,8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1 001,8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20 4 01 72030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306,8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306,8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20 4 01 72030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306,8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306,8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20 4 01 72030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695,0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695,0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20 4 01 72030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330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695,0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695,0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4 870,4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80 814,5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539,7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539,7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Прочие мероприятия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40 1 01 02400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40 1 01 02400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40 1 01 02400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850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Исполнение отдельных полномочий Думы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519,7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519,7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Выполнение полномочий Думы города </w:t>
            </w:r>
            <w:proofErr w:type="spellStart"/>
            <w:r w:rsidRPr="00C60BA8">
              <w:rPr>
                <w:rFonts w:ascii="Times New Roman" w:eastAsia="Times New Roman" w:hAnsi="Times New Roman" w:cs="Times New Roman"/>
                <w:sz w:val="20"/>
                <w:szCs w:val="20"/>
                <w:lang w:eastAsia="ru-RU"/>
              </w:rPr>
              <w:t>Пыть-Ях</w:t>
            </w:r>
            <w:proofErr w:type="spellEnd"/>
            <w:r w:rsidRPr="00C60BA8">
              <w:rPr>
                <w:rFonts w:ascii="Times New Roman" w:eastAsia="Times New Roman" w:hAnsi="Times New Roman" w:cs="Times New Roman"/>
                <w:sz w:val="20"/>
                <w:szCs w:val="20"/>
                <w:lang w:eastAsia="ru-RU"/>
              </w:rPr>
              <w:t xml:space="preserve"> в сфере наград и почетных званий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40 1 02 72020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519,7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519,7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40 1 02 72020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187,7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187,7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Иные закупки товаров, работ и услуг для </w:t>
            </w:r>
            <w:r w:rsidRPr="00C60BA8">
              <w:rPr>
                <w:rFonts w:ascii="Times New Roman" w:eastAsia="Times New Roman" w:hAnsi="Times New Roman" w:cs="Times New Roman"/>
                <w:sz w:val="20"/>
                <w:szCs w:val="20"/>
                <w:lang w:eastAsia="ru-RU"/>
              </w:rPr>
              <w:lastRenderedPageBreak/>
              <w:t>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40 1 02 72020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187,7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187,7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40 1 02 72020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332,0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332,0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40 1 02 72020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330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332,0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332,0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Непрограммное направление деятельности "Исполнение отдельных расходных обязательств муниципального образования городской округ город </w:t>
            </w:r>
            <w:proofErr w:type="spellStart"/>
            <w:r w:rsidRPr="00C60BA8">
              <w:rPr>
                <w:rFonts w:ascii="Times New Roman" w:eastAsia="Times New Roman" w:hAnsi="Times New Roman" w:cs="Times New Roman"/>
                <w:sz w:val="20"/>
                <w:szCs w:val="20"/>
                <w:lang w:eastAsia="ru-RU"/>
              </w:rPr>
              <w:t>Пыть-Ях</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40 3 00 00000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4 330,7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80 274,8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Условно утверждённые расходы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40 3 00 09990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4 330,7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80 274,8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40 3 00 09990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4 330,7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80 274,8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Резервные средства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40 3 00 09990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870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4 330,7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80 274,8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C60BA8">
              <w:rPr>
                <w:rFonts w:ascii="Times New Roman" w:eastAsia="Times New Roman" w:hAnsi="Times New Roman" w:cs="Times New Roman"/>
                <w:sz w:val="20"/>
                <w:szCs w:val="20"/>
                <w:lang w:eastAsia="ru-RU"/>
              </w:rPr>
              <w:t>коронавирусной</w:t>
            </w:r>
            <w:proofErr w:type="spellEnd"/>
            <w:r w:rsidRPr="00C60BA8">
              <w:rPr>
                <w:rFonts w:ascii="Times New Roman" w:eastAsia="Times New Roman" w:hAnsi="Times New Roman" w:cs="Times New Roman"/>
                <w:sz w:val="20"/>
                <w:szCs w:val="20"/>
                <w:lang w:eastAsia="ru-RU"/>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"Оказание содействия в подготовке проведения общероссийского голосования, а также в информировании граждан Российской Федерации о такой подготовке"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W0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W0 58530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W0 58530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W0 58530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Национальная оборона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5 305,2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5 473,1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Мобилизационная и вневойсковая подготовка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5 305,2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5 473,1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5 305,2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5 473,1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5 305,2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5 473,1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40 2 00 51180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5 305,2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5 473,1</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Расходы на выплаты персоналу в целях обеспечения выполнения функций государственными (муниципальными) органами, </w:t>
            </w:r>
            <w:r w:rsidRPr="00C60BA8">
              <w:rPr>
                <w:rFonts w:ascii="Times New Roman" w:eastAsia="Times New Roman" w:hAnsi="Times New Roman" w:cs="Times New Roman"/>
                <w:sz w:val="20"/>
                <w:szCs w:val="20"/>
                <w:lang w:eastAsia="ru-RU"/>
              </w:rPr>
              <w:lastRenderedPageBreak/>
              <w:t>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02</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40 2 00 51180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5 305,2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5 473,1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40 2 00 51180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5 305,2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5 473,1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2 00 F1180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2 00 F1180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2 00 F1180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32 519,9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33 664,7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Органы юстиции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5 440,7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5 577,5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5 440,7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5 577,5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5 440,7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5 577,5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5 440,7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5 577,5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20 4 01 59300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4 364,5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4 501,3</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20 4 01 59300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4 364,5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4 501,3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20 4 01 59300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4 364,5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4 501,3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D9300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1 076,2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1 076,2</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D9300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646,4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509,6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D9300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646,4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509,6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D9300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429,8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566,6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D9300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429,8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566,6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гражданская оборона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23 310,9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23 310,9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Муниципальная программа "Безопасность жизнедеятельности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20 810,9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20 810,9</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w:t>
            </w:r>
            <w:proofErr w:type="spellStart"/>
            <w:r w:rsidRPr="00C60BA8">
              <w:rPr>
                <w:rFonts w:ascii="Times New Roman" w:eastAsia="Times New Roman" w:hAnsi="Times New Roman" w:cs="Times New Roman"/>
                <w:sz w:val="20"/>
                <w:szCs w:val="20"/>
                <w:lang w:eastAsia="ru-RU"/>
              </w:rPr>
              <w:t>Пыть-Ях</w:t>
            </w:r>
            <w:proofErr w:type="spellEnd"/>
            <w:r w:rsidRPr="00C60BA8">
              <w:rPr>
                <w:rFonts w:ascii="Times New Roman" w:eastAsia="Times New Roman" w:hAnsi="Times New Roman" w:cs="Times New Roman"/>
                <w:sz w:val="20"/>
                <w:szCs w:val="20"/>
                <w:lang w:eastAsia="ru-RU"/>
              </w:rPr>
              <w:t xml:space="preserve"> от чрезвычайных ситуаций"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2 525,2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2 525,2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"Переподготовка и повышение квалификации работников"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12 1 01 00000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"Проведение пропаганды и обучение населения способам защиты и действиям в чрезвычайных ситуациях"</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12 1 02 00000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114,0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114,0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114,0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114,0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"Изготовление и установка информационных знаков по безопасности на водных объектах"</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12 1 03 00000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12 1 03 99990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12 1 03 99990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12 1 03 99990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"Повышение защиты населения и территории от угроз природного и техногенного характера"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12 1 04 00000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2 383,2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2 383,2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12 1 04 99990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2 383,2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2 383,2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12 1 04 99990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2 383,2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2 383,2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12 1 04 99990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2 383,2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2 383,2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"Материально-техническое и финансовое обеспечение деятельности МКУ "ЕДДС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12 3 00 00000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18 285,7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18 285,7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"Финансовое обеспечение осуществления МКУ "ЕДДС города Пыть-Яха" установленных видов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12 3 01 00000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18 285,7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18 285,7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12 3 01 00590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18 285,7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18 285,7</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Расходы на выплаты персоналу в целях обеспечения выполнения функций государственными (муниципальными) органами, </w:t>
            </w:r>
            <w:r w:rsidRPr="00C60BA8">
              <w:rPr>
                <w:rFonts w:ascii="Times New Roman" w:eastAsia="Times New Roman" w:hAnsi="Times New Roman" w:cs="Times New Roman"/>
                <w:sz w:val="20"/>
                <w:szCs w:val="20"/>
                <w:lang w:eastAsia="ru-RU"/>
              </w:rPr>
              <w:lastRenderedPageBreak/>
              <w:t>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12 3 01 00590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15 267,7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15 267,7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12 3 01 00590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15 267,7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15 267,7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12 3 01 00590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3 016,2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3 016,2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12 3 01 00590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3 016,2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3 016,2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12 3 01 00590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12 3 01 00590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850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C60BA8">
              <w:rPr>
                <w:rFonts w:ascii="Times New Roman" w:eastAsia="Times New Roman" w:hAnsi="Times New Roman" w:cs="Times New Roman"/>
                <w:sz w:val="20"/>
                <w:szCs w:val="20"/>
                <w:lang w:eastAsia="ru-RU"/>
              </w:rPr>
              <w:t>Пыть</w:t>
            </w:r>
            <w:proofErr w:type="spellEnd"/>
            <w:r w:rsidRPr="00C60BA8">
              <w:rPr>
                <w:rFonts w:ascii="Times New Roman" w:eastAsia="Times New Roman" w:hAnsi="Times New Roman" w:cs="Times New Roman"/>
                <w:sz w:val="20"/>
                <w:szCs w:val="20"/>
                <w:lang w:eastAsia="ru-RU"/>
              </w:rPr>
              <w:t xml:space="preserve"> -</w:t>
            </w:r>
            <w:proofErr w:type="spellStart"/>
            <w:r w:rsidRPr="00C60BA8">
              <w:rPr>
                <w:rFonts w:ascii="Times New Roman" w:eastAsia="Times New Roman" w:hAnsi="Times New Roman" w:cs="Times New Roman"/>
                <w:sz w:val="20"/>
                <w:szCs w:val="20"/>
                <w:lang w:eastAsia="ru-RU"/>
              </w:rPr>
              <w:t>Яха</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Обеспечение пожарной безопасности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2 199,0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2 199,0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"Безопасность жизнедеятельности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2 199,0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2 199,0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Подпрограмма "Укрепление пожарной безопасности в муниципальном образовании городской округ город </w:t>
            </w:r>
            <w:proofErr w:type="spellStart"/>
            <w:r w:rsidRPr="00C60BA8">
              <w:rPr>
                <w:rFonts w:ascii="Times New Roman" w:eastAsia="Times New Roman" w:hAnsi="Times New Roman" w:cs="Times New Roman"/>
                <w:sz w:val="20"/>
                <w:szCs w:val="20"/>
                <w:lang w:eastAsia="ru-RU"/>
              </w:rPr>
              <w:t>Пыть-Ях</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2 199,0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2 199,0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противопожарной защиты территорий"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12 2 01 00000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2 199,0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2 199,0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12 2 01 61100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1 243,7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1 243,7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12 2 01 61100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1 243,7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1 243,7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12 2 01 61100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1 243,7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1 243,7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12 2 01 99990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955,3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955,3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12 2 01 99990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955,3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955,3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12 2 01 99990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955,3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955,3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Другие вопросы в области национальной безопасности и правоохранительной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1 569,3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2 577,3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1 569,3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2 577,3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Подпрограмма "Профилактика правонарушений"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1 569,3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2 577,3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1 437,0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2 445,0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Обеспечение функционирования и развития системы видеонаблюдения в сфере общественного порядка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10 1 01 82290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1 008,0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10 1 01 82290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1 008,0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10 1 01 82290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1 008,0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1 437,0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1 004,9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1 437,0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1 004,9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1 437,0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1 004,9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Обеспечение функционирования и развития системы видеонаблюдения в сфере общественного порядка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01 S2290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432,1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01 S2290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432,1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01 S2290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432,1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"Создание условий для деятельности народных дружин"</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132,3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132,3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Создание условий для деятельности народных дружин</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10 1 02 82300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92,5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92,5</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10 1 02 82300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10 1 02 82300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10 1 02 82300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92,5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92,5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10 1 02 82300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92,5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92,5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Создание условий для деятельности народных дружин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02 S2300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39,8</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02 S2300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02 S2300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02 S2300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02 S2300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Национальная экономика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236 137,3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229 774,4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Общеэкономические вопросы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2 726,7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2 787,2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2 726,7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2 787,2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"Содействие трудоустройству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1 556,2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1 556,2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"Содействие улучшению положения на рынке труда не занятых трудовой деятельностью и безработных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06 1 01 00000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1 556,2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1 556,2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06 1 01 85060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1 556,2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1 556,2</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06 1 01 85060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06 1 01 85060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06 1 01 85060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1 556,2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1 556,2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06 1 01 85060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1 556,2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1 556,2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06 1 01 85060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06 1 01 85060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06 1 01 85060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1 075,7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1 075,7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06 2 02 00000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1 075,7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1 075,7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06 2 02 99990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1 075,7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1 075,7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06 2 02 99990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1 075,7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1 075,7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06 2 02 99990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1 075,7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1 075,7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06 2 02 99990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Премии и гранты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06 2 02 99990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350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06 2 02 99990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06 2 02 99990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06 2 02 99990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"Сопровождение инвалидов, в том числе молодого возраста, при трудоустройстве"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06 3 00 00000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94,8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155,3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"Содействие трудоустройству граждан с инвалидностью и их адаптация на рынке труда"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06 3 01 00000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94,8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155,3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06 3 01 85060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94,8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155,3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06 3 01 85060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94,8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155,3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06 3 01 85060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94,8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155,3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Сельское хозяйство и рыболовство</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23 381,3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21 729,5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"Развитие агропромышленного комплекса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23 381,3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21 729,5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"Развитие отрасли животноводства"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21 256,2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19 604,4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"Развитие животноводства"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07 1 01 00000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21 256,2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19 604,4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Поддержка животноводства, переработки и реализации продукции животноводства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07 1 01 84150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21 256,2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19 604,4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07 1 01 84150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21 256,2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19 604,4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07 1 01 84150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21 256,2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19 604,4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"Поддержка малых форм хозяйствования"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"Поддержка малых форм хозяйствования"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07 2 01 00000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Поддержка малых форм хозяйствования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07 2 01 84170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07 2 01 84170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07 2 01 84170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971,1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971,1</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07 4 01 00000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971,1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971,1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07 4 01 84200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471,1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471,1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07 4 01 84200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471,1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471,1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07 4 01 84200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471,1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471,1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 4 01 G4200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 4 01 G4200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 4 01 G4200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w:t>
            </w:r>
            <w:proofErr w:type="spellStart"/>
            <w:r w:rsidRPr="00C60BA8">
              <w:rPr>
                <w:rFonts w:ascii="Times New Roman" w:eastAsia="Times New Roman" w:hAnsi="Times New Roman" w:cs="Times New Roman"/>
                <w:sz w:val="20"/>
                <w:szCs w:val="20"/>
                <w:lang w:eastAsia="ru-RU"/>
              </w:rPr>
              <w:t>Общепрограммные</w:t>
            </w:r>
            <w:proofErr w:type="spellEnd"/>
            <w:r w:rsidRPr="00C60BA8">
              <w:rPr>
                <w:rFonts w:ascii="Times New Roman" w:eastAsia="Times New Roman" w:hAnsi="Times New Roman" w:cs="Times New Roman"/>
                <w:sz w:val="20"/>
                <w:szCs w:val="20"/>
                <w:lang w:eastAsia="ru-RU"/>
              </w:rPr>
              <w:t xml:space="preserve"> мероприятия"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07 5 00 00000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154,0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"Создание общих условий функционирования и развития сельского хозяйства"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07 5 01 00000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154,0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07 5 01 99990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154,0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07 5 01 99990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07 5 01 99990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07 5 01 99990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07 5 01 99990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Транспорт</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50 873,2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50 873,2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02 2 03 00000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50 873,2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50 873,2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"Автомобильный транспорт"</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50 873,2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50 873,2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16 1 01 00000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16 1 01 61100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16 1 01 61100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16 1 01 61100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16 1 02 00000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50 873,2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50 873,2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50 873,2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50 873,2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50 873,2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50 873,2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50 873,2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50 873,2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C60BA8">
              <w:rPr>
                <w:rFonts w:ascii="Times New Roman" w:eastAsia="Times New Roman" w:hAnsi="Times New Roman" w:cs="Times New Roman"/>
                <w:sz w:val="20"/>
                <w:szCs w:val="20"/>
                <w:lang w:eastAsia="ru-RU"/>
              </w:rPr>
              <w:t>коронавирусной</w:t>
            </w:r>
            <w:proofErr w:type="spellEnd"/>
            <w:r w:rsidRPr="00C60BA8">
              <w:rPr>
                <w:rFonts w:ascii="Times New Roman" w:eastAsia="Times New Roman" w:hAnsi="Times New Roman" w:cs="Times New Roman"/>
                <w:sz w:val="20"/>
                <w:szCs w:val="20"/>
                <w:lang w:eastAsia="ru-RU"/>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Дорожное хозяйство (дорожные фонды)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68 671,6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64 863,6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68 671,6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64 863,6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"Дорожное хозяйство"</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63 826,4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60 018,4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"Содержание автомобильных дорог и искусственных сооружений на них"</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16 2 01 00000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60 018,4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60 018,4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16 2 01 99990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60 018,4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60 018,4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16 2 01 99990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60 018,4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60 018,4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16 2 01 99990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60 018,4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60 018,4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16 2 02 00000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16 2 02 99990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16 2 02 99990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16 2 02 99990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16 2 03 00000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3 808,0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16 2 03 42110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3 808,0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16 2 03 42110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3 808,0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16 2 03 42110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3 808,0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16 2 03 99990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16 2 03 99990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16 2 03 99990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"Безопасность дорожного движения"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4 845,2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4 845,2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16 4 01 00000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4 845,2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4 845,2</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16 4 01 82730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2 510,9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2 510,9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16 4 01 82730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2 510,9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2 510,9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16 4 01 82730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2 510,9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2 510,9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16 4 01 99990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1 258,2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1 258,2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16 4 01 99990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1 258,2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1 258,2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16 4 01 99990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1 258,2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1 258,2</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4 01 S2730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1 076,1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1 076,1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4 01 S2730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1 076,1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1 076,1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4 01 S2730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1 076,1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1 076,1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Финансовое обеспечение мероприятий, </w:t>
            </w:r>
            <w:r w:rsidRPr="00C60BA8">
              <w:rPr>
                <w:rFonts w:ascii="Times New Roman" w:eastAsia="Times New Roman" w:hAnsi="Times New Roman" w:cs="Times New Roman"/>
                <w:sz w:val="20"/>
                <w:szCs w:val="20"/>
                <w:lang w:eastAsia="ru-RU"/>
              </w:rPr>
              <w:lastRenderedPageBreak/>
              <w:t xml:space="preserve">связанных с профилактикой и устранением последствий распространения новой </w:t>
            </w:r>
            <w:proofErr w:type="spellStart"/>
            <w:r w:rsidRPr="00C60BA8">
              <w:rPr>
                <w:rFonts w:ascii="Times New Roman" w:eastAsia="Times New Roman" w:hAnsi="Times New Roman" w:cs="Times New Roman"/>
                <w:sz w:val="20"/>
                <w:szCs w:val="20"/>
                <w:lang w:eastAsia="ru-RU"/>
              </w:rPr>
              <w:t>коронавирусной</w:t>
            </w:r>
            <w:proofErr w:type="spellEnd"/>
            <w:r w:rsidRPr="00C60BA8">
              <w:rPr>
                <w:rFonts w:ascii="Times New Roman" w:eastAsia="Times New Roman" w:hAnsi="Times New Roman" w:cs="Times New Roman"/>
                <w:sz w:val="20"/>
                <w:szCs w:val="20"/>
                <w:lang w:eastAsia="ru-RU"/>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Связь и информатика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9 807,2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9 807,2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7 460,9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7 460,9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"Цифровой город"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5 385,7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5 385,7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15 1 01 00000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68,0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68,0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Услуги в области информационных технологий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15 1 01 20070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68,0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68,0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15 1 01 20070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68,0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68,0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15 1 01 20070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68,0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68,0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"Развитие и сопровождение информационных систем в деятельности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15 1 02 00000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3 817,7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3 817,7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Услуги в области информационных технологий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15 1 02 20070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3 817,7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3 817,7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15 1 02 20070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3 817,7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3 817,7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15 1 02 20070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3 817,7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3 817,7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"Модернизация оборудования, развитие и поддержка корпоративной сети органа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15 1 03 00000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Услуги в области информационных технологий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15 1 03 20070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15 1 03 20070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15 1 03 20070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"Создание устойчивой информационно-телекоммуникационной инфраструктуры"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2 075,2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2 075,2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«Развитие системы обеспечения информационной безопасности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15 2 03 00000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2 075,2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2 075,2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Услуги в области информационных технологий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15 2 03 20070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2 075,2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2 075,2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15 2 03 20070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2 075,2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2 075,2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15 2 03 20070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2 075,2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2 075,2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"Федеральный проект "Информационная безопасность"</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2 D4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Услуги в области информационных технологий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2 D4 20070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2 D4 20070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2 D4 20070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2 034,2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2 034,2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2 034,2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2 034,2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2 034,2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2 034,2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Прочие мероприятия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20 4 01 02400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2 034,2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2 034,2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20 4 01 02400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2 034,2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2 034,2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20 4 01 02400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2 034,2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2 034,2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312,1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312,1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312,1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312,1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312,1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312,1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Прочие мероприятия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40 1 01 02400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312,1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312,1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40 1 01 02400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312,1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312,1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40 1 01 02400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312,1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312,1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Другие вопросы в области национальной экономики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80 677,3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79 713,7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6 184,0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6 184,0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6 184,0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6 184,0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"Совершенствование механизма управления охраной труда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06 2 01 00000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6 184,0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6 184,0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06 2 01 02040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4 529,4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4 529,4</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06 2 01 02040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4 529,4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4 529,4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06 2 01 02040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4 529,4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4 529,4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06 2 01 84120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1 654,6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1 654,6</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06 2 01 84120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1 555,2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1 515,2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06 2 01 84120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1 555,2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1 515,2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06 2 01 84120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99,4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139,4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06 2 01 84120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99,4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139,4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27 594,8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26 631,2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"Содействие развитию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3 092,0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2 128,4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"Внесение изменений в Генеральный план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2 592,0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1 728,4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2 592,0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1 728,4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2 592,0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1 728,4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2 592,0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1 728,4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"Внесение изменений в Правила землепользования и застройки"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Мероприятия по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08 1 02 82671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186,0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08 1 02 82671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186,0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08 1 02 82671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186,0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02 S2671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02 S2671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02 S2671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Основное мероприятие "Разработка проекта планировки и межевания территории города </w:t>
            </w:r>
            <w:proofErr w:type="spellStart"/>
            <w:r w:rsidRPr="00C60BA8">
              <w:rPr>
                <w:rFonts w:ascii="Times New Roman" w:eastAsia="Times New Roman" w:hAnsi="Times New Roman" w:cs="Times New Roman"/>
                <w:sz w:val="20"/>
                <w:szCs w:val="20"/>
                <w:lang w:eastAsia="ru-RU"/>
              </w:rPr>
              <w:t>Пыть-Ях</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08 1 03 00000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Мероприятия по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08 1 03 82671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186,0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08 1 03 82671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186,0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08 1 03 82671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186,0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03 S2671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03 S2671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03 S2671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08 1 04 00000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Мероприятия по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08 1 04 82671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465,0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08 1 04 82671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465,0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08 1 04 82671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465,0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04 S2671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04 S2671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04 S2671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"Внедрение новой версии информационной системы обеспечения градостроительной деятельности (ИСОГД)"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08 1 05 00000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Мероприятия по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08 1 05 82671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08 1 05 82671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08 1 05 82671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05 S2671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05 S2671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05 S2671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"Разработка местных нормативов градостроительного проектирования"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08 1 06 00000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Мероприятия по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08 1 06 82671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08 1 06 82671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08 1 06 82671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06 S2671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06 S2671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06 S2671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Подпрограмма "Организационное обеспечение деятельности МКУ "Управление капитального строительства города </w:t>
            </w:r>
            <w:proofErr w:type="spellStart"/>
            <w:r w:rsidRPr="00C60BA8">
              <w:rPr>
                <w:rFonts w:ascii="Times New Roman" w:eastAsia="Times New Roman" w:hAnsi="Times New Roman" w:cs="Times New Roman"/>
                <w:sz w:val="20"/>
                <w:szCs w:val="20"/>
                <w:lang w:eastAsia="ru-RU"/>
              </w:rPr>
              <w:t>Пыть-Ях</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24 502,8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24 502,8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08 4 01 00000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24 502,8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24 502,8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08 4 01 00590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24 502,8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24 502,8</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08 4 01 00590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20 710,3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20 710,3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08 4 01 00590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20 710,3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20 710,3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08 4 01 00590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3 542,5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3 542,5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08 4 01 00590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3 542,5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3 542,5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08 4 01 00590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08 4 01 00590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850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"Развитие экономического потенциала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4 854,0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4 854,0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"Развитие малого и среднего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14 3 00 00000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4 854,0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4 854,0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14 3 03 00000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14 3 03 99990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14 3 03 99990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14 3 03 99990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«Предоставление неотложных мер поддержки субъектам малого и среднего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14 3 04 00000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Поддержка малого и среднего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14 3 04 82380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14 3 04 82380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14 3 04 82380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3 04 S2380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3 04 S2380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3 04 S2380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3 I4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4 210,8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4 210,8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Поддержка малого и среднего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3 I4 82380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3 789,6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3 789,6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3 I4 82380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3 789,6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3 789,6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3 I4 82380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3 789,6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3 789,6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3 I4 S2380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421,2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421,2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3 I4 S2380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421,2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421,2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3 I4 S2380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421,2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421,2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"Федеральный проект "Популяризация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3 I8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639,7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639,7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Поддержка малого и среднего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3 I8 82380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575,6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575,6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3 I8 82380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575,6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575,6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3 I8 82380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575,6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575,6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3 I8 S2380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64,1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64,1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3 I8 S2380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64,1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64,1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3 I8 S2380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64,1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64,1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C60BA8">
              <w:rPr>
                <w:rFonts w:ascii="Times New Roman" w:eastAsia="Times New Roman" w:hAnsi="Times New Roman" w:cs="Times New Roman"/>
                <w:sz w:val="20"/>
                <w:szCs w:val="20"/>
                <w:lang w:eastAsia="ru-RU"/>
              </w:rPr>
              <w:t>Пыть</w:t>
            </w:r>
            <w:proofErr w:type="spellEnd"/>
            <w:r w:rsidRPr="00C60BA8">
              <w:rPr>
                <w:rFonts w:ascii="Times New Roman" w:eastAsia="Times New Roman" w:hAnsi="Times New Roman" w:cs="Times New Roman"/>
                <w:sz w:val="20"/>
                <w:szCs w:val="20"/>
                <w:lang w:eastAsia="ru-RU"/>
              </w:rPr>
              <w:t xml:space="preserve"> -</w:t>
            </w:r>
            <w:proofErr w:type="spellStart"/>
            <w:r w:rsidRPr="00C60BA8">
              <w:rPr>
                <w:rFonts w:ascii="Times New Roman" w:eastAsia="Times New Roman" w:hAnsi="Times New Roman" w:cs="Times New Roman"/>
                <w:sz w:val="20"/>
                <w:szCs w:val="20"/>
                <w:lang w:eastAsia="ru-RU"/>
              </w:rPr>
              <w:t>Яха</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1 660,0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1 660,0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Подпрограмма "Повышение эффективности системы управления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1 660,0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1 660,0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"Проведение мероприятий по землеустройству и землепользованию"</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19 1 03 00000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1 660,0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1 660,0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1 660,0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1 660,0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1 660,0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1 660,0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1 660,0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1 660,0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40 384,5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40 384,5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40 384,5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40 384,5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40 384,5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40 384,5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40 384,5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40 384,5</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40 384,5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40 384,5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40 384,5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40 384,5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Жилищно-коммунальное хозяйство</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631 655,8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224 123,2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Жилищное хозяйство</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66 351,8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74 003,1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63 600,8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71 252,1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63 600,8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71 252,1</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42 832,7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42 832,7</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08 2 01 82661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39 834,3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39 834,3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08 2 01 82661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39 834,3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39 834,3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08 2 01 82661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39 834,3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39 834,3</w:t>
            </w:r>
          </w:p>
        </w:tc>
      </w:tr>
      <w:tr w:rsidR="00C60BA8" w:rsidRPr="00C60BA8" w:rsidTr="00AD67D9">
        <w:trPr>
          <w:trHeight w:val="91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Реализация мероприятий по переселению граждан из аварийного жилищного фонда, признанного таковым до 1 января 2017 года, предусмотренных адресной программой Ханты-Мансийского автономного округа – Югры по переселению граждан из аварийного жилищного фонда на 2019 – 2025 годы, утвержденной постановлением Правительства Ханты-Мансийского автономного округа – Югры от 1 апреля 2019 года № 104-п</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08 2 01 82664</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08 2 01 82664</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08 2 01 82664</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01 S2661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2 998,4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2 998,4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01 S2661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2 998,4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2 998,4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01 S2661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2 998,4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2 998,4</w:t>
            </w:r>
          </w:p>
        </w:tc>
      </w:tr>
      <w:tr w:rsidR="00C60BA8" w:rsidRPr="00C60BA8" w:rsidTr="00AD67D9">
        <w:trPr>
          <w:trHeight w:val="91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 по переселению граждан из аварийного жилищного фонда, признанного таковым до 1 января 2017 года, предусмотренных адресной программой Ханты-Мансийского автономного округа – Югры по переселению граждан из аварийного жилищного фонда на 2019 – 2025 годы, утвержденной постановлением Правительства Ханты-Мансийского автономного округа – Югры от 1 апреля 2019 года № 104-п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01 S2664</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01 S2664</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01 S2664</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"Возмещение за жилое помещение"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08 2 03 00000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08 2 03 41110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08 2 03 41110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08 2 03 41110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"Демонтаж аварийного, непригодного жилищного фонда"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08 2 04 00000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Основное мероприятие "Ликвидация и расселение приспособленных для проживания строений"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08 2 05 00000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Ликвидация и расселение приспособленных для проживания строений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08 2 05 82663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08 2 05 82663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08 2 05 82663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08 2 05 82663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08 2 05 82663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05 S2173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05 S2173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05 S2173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Ликвидация и расселение приспособленных для проживания строений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05 S2663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05 S2663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05 S2663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05 S2663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05 S2663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08 2 07 00000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19 768,1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27 419,4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07 L1780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19 768,1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27 419,4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07 L1780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19 768,1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27 419,4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07 L1780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19 768,1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27 419,4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C60BA8">
              <w:rPr>
                <w:rFonts w:ascii="Times New Roman" w:eastAsia="Times New Roman" w:hAnsi="Times New Roman" w:cs="Times New Roman"/>
                <w:sz w:val="20"/>
                <w:szCs w:val="20"/>
                <w:lang w:eastAsia="ru-RU"/>
              </w:rPr>
              <w:t>Пыть</w:t>
            </w:r>
            <w:proofErr w:type="spellEnd"/>
            <w:r w:rsidRPr="00C60BA8">
              <w:rPr>
                <w:rFonts w:ascii="Times New Roman" w:eastAsia="Times New Roman" w:hAnsi="Times New Roman" w:cs="Times New Roman"/>
                <w:sz w:val="20"/>
                <w:szCs w:val="20"/>
                <w:lang w:eastAsia="ru-RU"/>
              </w:rPr>
              <w:t xml:space="preserve"> -</w:t>
            </w:r>
            <w:proofErr w:type="spellStart"/>
            <w:r w:rsidRPr="00C60BA8">
              <w:rPr>
                <w:rFonts w:ascii="Times New Roman" w:eastAsia="Times New Roman" w:hAnsi="Times New Roman" w:cs="Times New Roman"/>
                <w:sz w:val="20"/>
                <w:szCs w:val="20"/>
                <w:lang w:eastAsia="ru-RU"/>
              </w:rPr>
              <w:t>Яха</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2 751,0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2 751,0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2 751,0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2 751,0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2 751,0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2 751,0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2 751,0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2 751,0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Закупка товаров, работ и услуг для обеспечения </w:t>
            </w:r>
            <w:r w:rsidRPr="00C60BA8">
              <w:rPr>
                <w:rFonts w:ascii="Times New Roman" w:eastAsia="Times New Roman" w:hAnsi="Times New Roman" w:cs="Times New Roman"/>
                <w:sz w:val="20"/>
                <w:szCs w:val="20"/>
                <w:lang w:eastAsia="ru-RU"/>
              </w:rPr>
              <w:lastRenderedPageBreak/>
              <w:t>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2 751,0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2 751,0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2 751,0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2 751,0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Коммунальное хозяйство</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443 800,0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27 689,2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2 271,2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2 271,2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2 271,2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2 271,2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2 271,2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2 271,2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02 2 02 61100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2 271,2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2 271,2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02 2 02 61100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2 271,2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2 271,2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02 2 02 61100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2 271,2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2 271,2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441 528,8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25 418,0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"Создание условий для обеспечения качественными коммунальными услугами"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415 395,3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09 1 02 00000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09 1 02 42110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09 1 02 42110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09 1 02 42110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09 1 02 82190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09 1 02 82190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09 1 02 82190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1 02 S2190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1 02 S2190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1 02 S2190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"Реконструкция сетей теплоснабжения"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09 1 03 00000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09 1 03 42110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09 1 03 42110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09 1 03 42110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"Федеральный проект "Чистая вода"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1 G5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415 395,3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Строительство и реконструкция (модернизация) объектов питьевого водоснабжения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1 G5 52430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334 324,5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1 G5 52430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334 324,5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1 G5 52430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334 324,5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1 G5 82190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44 223,6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1 G5 82190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44 223,6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1 G5 82190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44 223,6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1 G5 S2190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36 847,2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1 G5 S2190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36 847,2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1 G5 S2190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36 847,2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09 3 00 00000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26 133,5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25 418,0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09 3 01 00000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26 133,5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25 418,0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09 3 01 82591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22 213,4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21 605,2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09 3 01 82591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22 213,4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21 605,2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09 3 01 82591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22 213,4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21 605,2</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3 01 S2591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3 920,1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3 812,8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3 01 S2591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3 920,1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3 812,8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3 01 S2591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3 920,1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3 812,8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Благоустройство</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76 098,7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76 925,6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"Жилищно-коммунальный комплекс и городская среда </w:t>
            </w:r>
            <w:r w:rsidRPr="00C60BA8">
              <w:rPr>
                <w:rFonts w:ascii="Times New Roman" w:eastAsia="Times New Roman" w:hAnsi="Times New Roman" w:cs="Times New Roman"/>
                <w:sz w:val="20"/>
                <w:szCs w:val="20"/>
                <w:lang w:eastAsia="ru-RU"/>
              </w:rPr>
              <w:lastRenderedPageBreak/>
              <w:t>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15 892,5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16 569,4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Подпрограмма "Формирование комфортной городской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09 6 00 00000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15 892,5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16 569,4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"Благоустройство городских территорий"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09 6 02 00000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09 6 02 99990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09 6 02 99990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09 6 02 99990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"Федеральный проект "Формирование комфортной городской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6 F2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15 892,5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16 569,4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программ формирования современной городской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6 F2 55550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15 892,5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16 569,4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6 F2 55550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15 892,5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16 569,4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6 F2 55550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15 892,5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16 569,4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6 F2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6 F2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6 F2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"Содержание городских территорий, озеленение и благоустройство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60 206,2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60 356,2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"Организация освещения улиц, территорий микрорайонов"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14 689,7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14 689,7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14 689,7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14 689,7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14 689,7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14 689,7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14 689,7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14 689,7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7 694,8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7 694,8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7 694,8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7 694,8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7 694,8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7 694,8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7 694,8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7 694,8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"Содержание мест захоронения"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21 0 03 00000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8 242,6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8 242,6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21 0 03 00590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8 242,6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8 242,6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Предоставление субсидий бюджетным, автономным учреждениям и иным </w:t>
            </w:r>
            <w:r w:rsidRPr="00C60BA8">
              <w:rPr>
                <w:rFonts w:ascii="Times New Roman" w:eastAsia="Times New Roman" w:hAnsi="Times New Roman" w:cs="Times New Roman"/>
                <w:sz w:val="20"/>
                <w:szCs w:val="20"/>
                <w:lang w:eastAsia="ru-RU"/>
              </w:rPr>
              <w:lastRenderedPageBreak/>
              <w:t>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21 0 03 00590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8 242,6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8 242,6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21 0 03 00590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8 242,6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8 242,6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"Создание условий для массового отдыха жителей города и организация обустройства мест массового отдыха"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21 0 04 00000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6 343,4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6 493,4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6 343,4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6 493,4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6 343,4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6 493,4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6 343,4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6 493,4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"Летнее и зимнее содержание городских территорий"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21 0 05 00000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23 140,7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23 140,7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21 0 05 61100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1 250,3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1 250,3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21 0 05 61100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1 250,3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1 250,3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21 0 05 61100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1 250,3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1 250,3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21 0 05 99990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21 890,4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21 890,4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21 0 05 99990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21 890,4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21 890,4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21 0 05 99990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21 890,4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21 890,4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"Повышение уровня культуры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21 0 06 00000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21 0 06 42110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21 0 06 42110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21 0 06 42110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Содействие развитию исторических и иных местных традиций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21 0 06 82420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21 0 06 82420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21 0 06 82420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21 0 06 99990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21 0 06 99990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21 0 06 99990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21 0 06 99990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Субсидии некоммерческим организациям (за исключением государственных (муниципальных) </w:t>
            </w:r>
            <w:r w:rsidRPr="00C60BA8">
              <w:rPr>
                <w:rFonts w:ascii="Times New Roman" w:eastAsia="Times New Roman" w:hAnsi="Times New Roman" w:cs="Times New Roman"/>
                <w:sz w:val="20"/>
                <w:szCs w:val="20"/>
                <w:lang w:eastAsia="ru-RU"/>
              </w:rPr>
              <w:lastRenderedPageBreak/>
              <w:t>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21 0 06 99990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630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Содействие развитию исторических и иных местных традиций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06 S2420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06 S2420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06 S2420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C60BA8">
              <w:rPr>
                <w:rFonts w:ascii="Times New Roman" w:eastAsia="Times New Roman" w:hAnsi="Times New Roman" w:cs="Times New Roman"/>
                <w:sz w:val="20"/>
                <w:szCs w:val="20"/>
                <w:lang w:eastAsia="ru-RU"/>
              </w:rPr>
              <w:t>коронавирусной</w:t>
            </w:r>
            <w:proofErr w:type="spellEnd"/>
            <w:r w:rsidRPr="00C60BA8">
              <w:rPr>
                <w:rFonts w:ascii="Times New Roman" w:eastAsia="Times New Roman" w:hAnsi="Times New Roman" w:cs="Times New Roman"/>
                <w:sz w:val="20"/>
                <w:szCs w:val="20"/>
                <w:lang w:eastAsia="ru-RU"/>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45 405,3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45 505,3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10 343,3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10 443,3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10 323,8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10 423,8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"Реализация полномочий в области жилищного строительства"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08 2 06 00000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10 323,8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10 423,8</w:t>
            </w:r>
          </w:p>
        </w:tc>
      </w:tr>
      <w:tr w:rsidR="00C60BA8" w:rsidRPr="00C60BA8" w:rsidTr="00AD67D9">
        <w:trPr>
          <w:trHeight w:val="73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08 2 06 82673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9 601,0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9 694,0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08 2 06 82673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9 601,0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9 694,0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08 2 06 82673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9 601,0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9 694,0</w:t>
            </w:r>
          </w:p>
        </w:tc>
      </w:tr>
      <w:tr w:rsidR="00C60BA8" w:rsidRPr="00C60BA8" w:rsidTr="00AD67D9">
        <w:trPr>
          <w:trHeight w:val="73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06 S2673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722,8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729,8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06 S2673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722,8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729,8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Субсидии юридическим лицам (кроме некоммерческих организаций), индивидуальным предпринимателям, физическим лицам - </w:t>
            </w:r>
            <w:r w:rsidRPr="00C60BA8">
              <w:rPr>
                <w:rFonts w:ascii="Times New Roman" w:eastAsia="Times New Roman" w:hAnsi="Times New Roman" w:cs="Times New Roman"/>
                <w:sz w:val="20"/>
                <w:szCs w:val="20"/>
                <w:lang w:eastAsia="ru-RU"/>
              </w:rPr>
              <w:lastRenderedPageBreak/>
              <w:t>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06 S2673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722,8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729,8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Подпрограмма "Обеспечение мерами государственной поддержки по улучшению жилищных условий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08 3 00 00000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19,5</w:t>
            </w:r>
          </w:p>
        </w:tc>
      </w:tr>
      <w:tr w:rsidR="00C60BA8" w:rsidRPr="00C60BA8" w:rsidTr="00AD67D9">
        <w:trPr>
          <w:trHeight w:val="91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08 3 05 00000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19,5</w:t>
            </w:r>
          </w:p>
        </w:tc>
      </w:tr>
      <w:tr w:rsidR="00C60BA8" w:rsidRPr="00C60BA8" w:rsidTr="00AD67D9">
        <w:trPr>
          <w:trHeight w:val="91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08 3 05 84220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19,5</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08 3 05 84220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08 3 05 84220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09 3 00 00000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"Определение размера платы за содержание жилого помещения для обеспечения надлежащего содержания общего имущества в многоквартирном доме"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09 3 05 00000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09 3 05 99990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09 3 05 99990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09 3 05 99990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C60BA8">
              <w:rPr>
                <w:rFonts w:ascii="Times New Roman" w:eastAsia="Times New Roman" w:hAnsi="Times New Roman" w:cs="Times New Roman"/>
                <w:sz w:val="20"/>
                <w:szCs w:val="20"/>
                <w:lang w:eastAsia="ru-RU"/>
              </w:rPr>
              <w:t>Пыть</w:t>
            </w:r>
            <w:proofErr w:type="spellEnd"/>
            <w:r w:rsidRPr="00C60BA8">
              <w:rPr>
                <w:rFonts w:ascii="Times New Roman" w:eastAsia="Times New Roman" w:hAnsi="Times New Roman" w:cs="Times New Roman"/>
                <w:sz w:val="20"/>
                <w:szCs w:val="20"/>
                <w:lang w:eastAsia="ru-RU"/>
              </w:rPr>
              <w:t xml:space="preserve"> -</w:t>
            </w:r>
            <w:proofErr w:type="spellStart"/>
            <w:r w:rsidRPr="00C60BA8">
              <w:rPr>
                <w:rFonts w:ascii="Times New Roman" w:eastAsia="Times New Roman" w:hAnsi="Times New Roman" w:cs="Times New Roman"/>
                <w:sz w:val="20"/>
                <w:szCs w:val="20"/>
                <w:lang w:eastAsia="ru-RU"/>
              </w:rPr>
              <w:t>Яха</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Основное мероприятие "Обеспечение надлежащего уровня эксплуатации муниципального имущества"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19 1 02 61100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19 1 02 61100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19 1 02 61100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34 062,0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34 062,0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34 062,0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34 062,0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34 062,0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34 062,0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34 062,0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34 062,0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34 062,0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34 062,0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34 062,0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34 062,0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Охрана окружающей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1 820,6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1 700,6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Охрана объектов растительного и животного мира и среды их обитания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397,0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867,0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397,0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867,0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Подпрограмма "Регулирование качества окружающей среды в муниципальном образовании городской округ город </w:t>
            </w:r>
            <w:proofErr w:type="spellStart"/>
            <w:r w:rsidRPr="00C60BA8">
              <w:rPr>
                <w:rFonts w:ascii="Times New Roman" w:eastAsia="Times New Roman" w:hAnsi="Times New Roman" w:cs="Times New Roman"/>
                <w:sz w:val="20"/>
                <w:szCs w:val="20"/>
                <w:lang w:eastAsia="ru-RU"/>
              </w:rPr>
              <w:t>Пыть-Ях</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397,0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867,0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13 1 01 00000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470,0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470,0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470,0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470,0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13 1 03 00000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397,0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397,0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13 1 03 99990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397,0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397,0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13 1 03 99990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397,0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397,0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13 1 03 99990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397,0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397,0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Другие вопросы в области охраны окружающей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1 423,6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833,6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1 423,6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833,6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Подпрограмма "Регулирование качества окружающей среды в муниципальном образовании городской округ город </w:t>
            </w:r>
            <w:proofErr w:type="spellStart"/>
            <w:r w:rsidRPr="00C60BA8">
              <w:rPr>
                <w:rFonts w:ascii="Times New Roman" w:eastAsia="Times New Roman" w:hAnsi="Times New Roman" w:cs="Times New Roman"/>
                <w:sz w:val="20"/>
                <w:szCs w:val="20"/>
                <w:lang w:eastAsia="ru-RU"/>
              </w:rPr>
              <w:t>Пыть-Ях</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13 1 04 00000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13 1 04 99990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13 1 04 99990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13 1 04 99990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Подпрограмма "Развитие системы обращения с отходами производства и потребления в муниципальном образовании городской округ г. </w:t>
            </w:r>
            <w:proofErr w:type="spellStart"/>
            <w:r w:rsidRPr="00C60BA8">
              <w:rPr>
                <w:rFonts w:ascii="Times New Roman" w:eastAsia="Times New Roman" w:hAnsi="Times New Roman" w:cs="Times New Roman"/>
                <w:sz w:val="20"/>
                <w:szCs w:val="20"/>
                <w:lang w:eastAsia="ru-RU"/>
              </w:rPr>
              <w:t>Пыть-Ях</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1 323,6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733,6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регулирования деятельности по обращению с отходами производства и потребления"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13 2 03 00000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13 2 03 84290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120,6</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13 2 03 84290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114,0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13 2 03 84290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114,0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13 2 03 84290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Иные закупки товаров, работ и услуг для </w:t>
            </w:r>
            <w:r w:rsidRPr="00C60BA8">
              <w:rPr>
                <w:rFonts w:ascii="Times New Roman" w:eastAsia="Times New Roman" w:hAnsi="Times New Roman" w:cs="Times New Roman"/>
                <w:sz w:val="20"/>
                <w:szCs w:val="20"/>
                <w:lang w:eastAsia="ru-RU"/>
              </w:rPr>
              <w:lastRenderedPageBreak/>
              <w:t>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13 2 03 84290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Основное мероприятие "Содержание контейнерных площадок, находящихся в муниципальной собственности (бесхозные)"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13 2 04 00000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590,0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13 2 04 99990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590,0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13 2 04 99990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590,0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13 2 04 99990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590,0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"Разработка и реализация мероприятий по ликвидации несанкционированных свалок"</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13 2 05 00000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613,0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613,0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13 2 05 99990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613,0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613,0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13 2 05 99990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613,0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613,0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13 2 05 99990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613,0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613,0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Образование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1 927 435,0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1 927 493,2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Дошкольное образование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614 447,3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614 799,4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614 447,3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614 678,9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614 147,3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614 378,9</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614 147,3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614 378,9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132 891,0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133 122,6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132 891,0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133 122,6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132 891,0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133 122,6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На реализацию программ дошкольного образования муниципальным образовательным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01 1 05 84301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481 256,3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481 256,3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01 1 05 84301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481 256,3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481 256,3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01 1 05 84301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481 256,3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481 256,3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01 4 01 84050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01 4 01 84050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01 4 01 84050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01 4 03 85160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01 4 03 85160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01 4 03 85160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"Доступная среда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120,5</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03 1 01 00000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Общее образование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1 044 317,8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1 043 934,7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1 044 317,8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1 043 934,7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969 361,2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968 978,1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"Развитие системы дошкольного и общего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2 408,0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2 408,0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2 408,0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2 408,0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2 408,0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2 408,0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45,7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45,7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2 362,3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2 362,3</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966 803,2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966 420,1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67 969,3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67 586,2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67 969,3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67 586,2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50 950,6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51 039,5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17 018,7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16 546,7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01 1 05 20010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38 115,9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38 115,9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01 1 05 20010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38 115,9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38 115,9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01 1 05 20010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31 673,4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31 673,4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01 1 05 20010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6 442,6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6 442,6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01 1 05 53030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39 185,0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39 185,0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01 1 05 53030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39 185,0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39 185,0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01 1 05 53030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35 575,9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35 575,9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01 1 05 53030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3 609,1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3 609,1</w:t>
            </w:r>
          </w:p>
        </w:tc>
      </w:tr>
      <w:tr w:rsidR="00C60BA8" w:rsidRPr="00C60BA8" w:rsidTr="00AD67D9">
        <w:trPr>
          <w:trHeight w:val="73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01 1 05 82480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21 524,7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21 524,7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01 1 05 82480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21 524,7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21 524,7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01 1 05 82480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19 616,9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19 616,9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01 1 05 82480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1 907,8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1 907,8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На реализацию основных общеобразовательных программ муниципальным общеобразовательным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01 1 05 84303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792 310,6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792 310,6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01 1 05 84303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792 310,6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792 310,6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01 1 05 84303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688 252,7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688 252,7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01 1 05 84303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104 057,9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104 057,9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На выплату компенсации педагогическим работникам за работу по подготовке и проведению единого государственного экзамена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01 1 05 84305</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2 316,5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2 316,5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01 1 05 84305</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2 316,5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2 316,5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01 1 05 84305</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2 316,5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2 316,5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R3030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R3030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R3030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R3030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91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S2480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5 381,2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5 381,2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S2480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5 381,2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5 381,2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S2480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4 904,2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4 904,2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S2480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477,0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477,0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"Федеральный проект "Учитель будущего"</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E5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E5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E5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E5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E5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"Система оценки качества образования и информационная прозрачность системы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"Муниципальная составляющая регионального проекта "Современная школа""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2 E1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2 E1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2 E1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2 E1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74 956,6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74 956,6</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74 956,6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74 956,6</w:t>
            </w:r>
          </w:p>
        </w:tc>
      </w:tr>
      <w:tr w:rsidR="00C60BA8" w:rsidRPr="00C60BA8" w:rsidTr="00AD67D9">
        <w:trPr>
          <w:trHeight w:val="73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proofErr w:type="gramStart"/>
            <w:r w:rsidRPr="00C60BA8">
              <w:rPr>
                <w:rFonts w:ascii="Times New Roman" w:eastAsia="Times New Roman" w:hAnsi="Times New Roman" w:cs="Times New Roman"/>
                <w:sz w:val="20"/>
                <w:szCs w:val="20"/>
                <w:lang w:eastAsia="ru-RU"/>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01 4 01 84030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74 956,6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74 956,6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01 4 01 84030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74 956,6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74 956,6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01 4 01 84030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67 434,5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67 434,5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01 4 01 84030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7 522,1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7 522,1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01 4 03 85160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01 4 03 85160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01 4 03 85160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01 4 03 85160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122 866,4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122 902,1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48 172,2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48 195,6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47 222,2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47 245,6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"Развитие системы воспитания, профилактика правонарушений среди несовершеннолетних"</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01 1 07 00000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01 1 07 61810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01 1 07 61810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01 1 07 61810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630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"Федеральный проект "Успех каждого ребенка"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E2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47 222,2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47 245,6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E2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29 281,6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29 305,0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E2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29 281,6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29 305,0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E2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29 281,6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29 305,0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E2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17 940,6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17 940,6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E2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17 940,6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17 940,6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E2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17 940,6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17 940,6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"Система оценки качества образования и информационная прозрачность системы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950,0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950,0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"Федеральный проект "Цифровая образовательная среда"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2 E4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950,0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950,0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2 E4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950,0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950,0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2 E4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950,0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950,0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2 E4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950,0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950,0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Подпрограмма "Ресурсное обеспечение в сфере образования, науки и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74 694,2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74 706,5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культуры»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04 1 05 00000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04 1 05 99990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04 1 05 99990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04 1 05 99990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74 694,2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74 706,5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"Поддержка одаренных детей и молодежи, развитие художественного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04 2 01 00000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74 694,2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74 706,5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04 2 01 00590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74 694,2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74 706,5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04 2 01 00590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74 694,2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74 706,5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04 2 01 00590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74 694,2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74 706,5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"Федеральный проект "Творческие люди"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2 A2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2 A2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2 A2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2 A2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Молодежная политика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116 250,0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116 303,5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116 250,0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116 303,5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9 103,7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9 106,4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"Организация летнего отдыха и оздоровления детей и молодежи"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01 1 06 00000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9 103,7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9 106,4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Мероприятия по организации отдыха и оздоровления детей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01 1 06 20020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2 511,7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2 514,4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01 1 06 20020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2 511,7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2 514,4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01 1 06 20020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2 077,1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2 079,3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01 1 06 20020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434,6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435,1</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01 1 06 82050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4 614,3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4 614,3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01 1 06 82050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4 614,3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4 614,3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01 1 06 82050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4 330,7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4 330,7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01 1 06 82050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283,6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283,6</w:t>
            </w:r>
          </w:p>
        </w:tc>
      </w:tr>
      <w:tr w:rsidR="00C60BA8" w:rsidRPr="00C60BA8" w:rsidTr="00AD67D9">
        <w:trPr>
          <w:trHeight w:val="73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06 S2050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1 977,7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1 977,7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06 S2050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1 977,7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1 977,7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06 S2050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1 856,1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1 856,1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06 S2050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121,6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121,6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"Молодежь Югры и допризывная подготовка"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01 3 00 00000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97 956,6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98 007,4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"Создание условий для реализации государственной молодежной политики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01 3 01 00000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34 912,3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34 921,3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01 3 01 00590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34 912,3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34 921,3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01 3 01 00590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34 912,3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34 921,3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01 3 01 00590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34 912,3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34 921,3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развития молодежной политики и патриотического воспитания граждан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01 3 03 00000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62 754,3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62 796,1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01 3 03 00590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62 754,3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62 796,1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01 3 03 00590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62 754,3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62 796,1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01 3 03 00590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62 754,3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62 796,1</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На реализацию отдельных мероприятий, направленных на создание современных моделей дополнительного образования, организацию деятельности молодежных трудовых отрядов, допризывной подготовки молодежи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01 3 03 82620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01 3 03 82620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01 3 03 82620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На реализацию отдельных мероприятий, направленных на создание современных моделей дополнительного образования, организацию деятельности молодежных трудовых отрядов, допризывной подготовки молодежи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3 03 S2620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3 03 S2620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3 03 S2620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Федеральный проект "Социальная активность"</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3 E8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290,0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290,0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3 E8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3 E8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3 E8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3 E8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3 E8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3 E8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9 189,7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9 189,7</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9 189,7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9 189,7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01 4 01 84080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9 189,7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9 189,7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01 4 01 84080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9 189,7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9 189,7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01 4 01 84080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9 189,7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9 189,7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Расходы на обеспечение деятельности (оказание </w:t>
            </w:r>
            <w:r w:rsidRPr="00C60BA8">
              <w:rPr>
                <w:rFonts w:ascii="Times New Roman" w:eastAsia="Times New Roman" w:hAnsi="Times New Roman" w:cs="Times New Roman"/>
                <w:sz w:val="20"/>
                <w:szCs w:val="20"/>
                <w:lang w:eastAsia="ru-RU"/>
              </w:rPr>
              <w:lastRenderedPageBreak/>
              <w:t>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01 4 03 42110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01 4 03 42110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01 4 03 42110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01 4 03 85160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01 4 03 85160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01 4 03 85160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Другие вопросы в области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29 553,5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29 553,5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5 482,0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5 482,0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4 000,0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4 000,0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"Развитие системы воспитания, профилактика правонарушений среди несовершеннолетних"</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01 1 07 00000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4 000,0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4 000,0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01 1 07 61810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4 000,0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4 000,0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01 1 07 61810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4 000,0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4 000,0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01 1 07 61810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630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4 000,0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4 000,0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1 482,0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1 482,0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1 482,0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1 482,0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01 4 01 84050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1 482,0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1 482,0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01 4 01 84050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1 482,0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1 482,0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01 4 01 84050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1 482,0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1 482,0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"Участие в профилактике экстремизма, а также в минимизации и (или) ликвидации последствий проявлений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r>
      <w:tr w:rsidR="00C60BA8" w:rsidRPr="00C60BA8" w:rsidTr="00AD67D9">
        <w:trPr>
          <w:trHeight w:val="73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11 2 04 00000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11 2 04 82560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11 2 04 82560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11 2 04 82560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11 2 04 99990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11 2 04 99990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11 2 04 99990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w:t>
            </w:r>
            <w:r w:rsidRPr="00C60BA8">
              <w:rPr>
                <w:rFonts w:ascii="Times New Roman" w:eastAsia="Times New Roman" w:hAnsi="Times New Roman" w:cs="Times New Roman"/>
                <w:sz w:val="20"/>
                <w:szCs w:val="20"/>
                <w:lang w:eastAsia="ru-RU"/>
              </w:rPr>
              <w:lastRenderedPageBreak/>
              <w:t>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2 04 S2560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2 04 S2560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2 04 S2560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11 2 05 00000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11 2 05 82560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11 2 05 82560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11 2 05 82560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11 2 05 99990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11 2 05 99990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11 2 05 99990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2 05 S2560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2 05 S2560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2 05 S2560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23 991,5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23 991,5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23 991,5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23 991,5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23 991,5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23 991,5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23 991,5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23 991,5</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23 991,5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23 991,5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23 991,5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23 991,5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C60BA8">
              <w:rPr>
                <w:rFonts w:ascii="Times New Roman" w:eastAsia="Times New Roman" w:hAnsi="Times New Roman" w:cs="Times New Roman"/>
                <w:sz w:val="20"/>
                <w:szCs w:val="20"/>
                <w:lang w:eastAsia="ru-RU"/>
              </w:rPr>
              <w:t>коронавирусной</w:t>
            </w:r>
            <w:proofErr w:type="spellEnd"/>
            <w:r w:rsidRPr="00C60BA8">
              <w:rPr>
                <w:rFonts w:ascii="Times New Roman" w:eastAsia="Times New Roman" w:hAnsi="Times New Roman" w:cs="Times New Roman"/>
                <w:sz w:val="20"/>
                <w:szCs w:val="20"/>
                <w:lang w:eastAsia="ru-RU"/>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40 4 00 61100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40 4 00 61100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40 4 00 61100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Культура, кинематография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155 077,2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155 766,2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Культура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148 899,9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149 570,2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"Доступная среда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550,8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550,8</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03 1 01 00000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550,8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550,8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550,8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550,8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148 899,9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149 019,4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70 471,0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70 507,4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"Развитие библиотечного дела"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04 1 01 00000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60 795,9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60 826,0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04 1 01 00590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60 387,8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60 417,9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04 1 01 00590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60 387,8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60 417,9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04 1 01 00590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60 387,8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60 417,9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04 1 01 82520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346,8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346,8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04 1 01 82520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346,8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346,8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04 1 01 82520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346,8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346,8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04 1 01 85160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04 1 01 85160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04 1 01 85160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1 01 S2520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1 01 S2520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1 01 S2520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"Развитие музейного дела"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04 1 02 00000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9 675,1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9 681,4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04 1 02 00590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9 675,1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9 681,4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04 1 02 00590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9 675,1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9 681,4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04 1 02 00590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9 675,1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9 681,4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78 428,9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78 512,0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"Развитие профессионального искусства"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04 2 02 00000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04 2 02 00590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04 2 02 00590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04 2 02 00590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"Сохранение нематериального и материального наследия Югры и продвижение культурных проектов"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04 2 03 00000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04 2 03 00590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04 2 03 00590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04 2 03 00590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"Стимулирование культурного разнообразия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04 2 04 00000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78 148,9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78 232,0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04 2 04 00590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78 148,9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78 232,0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04 2 04 00590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78 148,9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78 232,0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04 2 04 00590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78 148,9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78 232,0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"Федеральный проект "Творческие люди"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2 A2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2 A2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2 A2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2 A2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"Развитие туризма"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"Поддержка развития внутреннего и въездного туризма"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04 4 01 00000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04 4 01 99990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04 4 01 99990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04 4 01 99990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73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11 1 04 00000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Подпрограмма "Создание условий для антитеррористической безопасности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11 3 00 00000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"Повышение уровня антитеррористической защищенности муниципальных объектов"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11 3 01 00000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11 3 01 99990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11 3 01 99990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11 3 01 99990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Другие вопросы в области культуры, кинематографии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6 177,3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6 196,0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291,7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310,4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04 3 00 00000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291,7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310,4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"Развитие архивного дела"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04 3 02 00000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291,7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310,4</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04 3 02 84100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291,7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310,4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04 3 02 84100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291,7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310,4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04 3 02 84100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291,7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310,4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5 885,6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5 885,6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5 885,6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5 885,6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5 885,6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5 885,6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5 885,6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5 885,6</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5 885,6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5 885,6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5 885,6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5 885,6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Здравоохранение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3 223,1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3 223,1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Санитарно-эпидемиологическое благополучие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C60BA8">
              <w:rPr>
                <w:rFonts w:ascii="Times New Roman" w:eastAsia="Times New Roman" w:hAnsi="Times New Roman" w:cs="Times New Roman"/>
                <w:sz w:val="20"/>
                <w:szCs w:val="20"/>
                <w:lang w:eastAsia="ru-RU"/>
              </w:rPr>
              <w:t>коронавирусной</w:t>
            </w:r>
            <w:proofErr w:type="spellEnd"/>
            <w:r w:rsidRPr="00C60BA8">
              <w:rPr>
                <w:rFonts w:ascii="Times New Roman" w:eastAsia="Times New Roman" w:hAnsi="Times New Roman" w:cs="Times New Roman"/>
                <w:sz w:val="20"/>
                <w:szCs w:val="20"/>
                <w:lang w:eastAsia="ru-RU"/>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Другие вопросы в области здравоохранения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3 223,1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3 223,1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3 223,1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3 223,1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"Организация противоэпидемиологических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13 3 00 00000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3 223,1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3 223,1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13 3 01 00000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3 223,1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3 223,1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Осуществление мероприятий по проведению дезинсекции и дератизации в Ханты-Мансийском автономном округе – Югре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13 3 01 84280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3 223,1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3 223,1</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13 3 01 84280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13 3 01 84280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13 3 01 84280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3 189,1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3 189,1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13 3 01 84280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3 189,1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3 189,1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Социальная политика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83 082,7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85 458,3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Пенсионное обеспечение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6 045,0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6 045,0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6 045,0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6 045,0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6 045,0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6 045,0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6 045,0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6 045,0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Пенсии за выслугу лет</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02 2 01 71010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6 045,0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6 045,0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02 2 01 71010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6 045,0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6 045,0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Социальные выплаты гражданам, кроме </w:t>
            </w:r>
            <w:r w:rsidRPr="00C60BA8">
              <w:rPr>
                <w:rFonts w:ascii="Times New Roman" w:eastAsia="Times New Roman" w:hAnsi="Times New Roman" w:cs="Times New Roman"/>
                <w:sz w:val="20"/>
                <w:szCs w:val="20"/>
                <w:lang w:eastAsia="ru-RU"/>
              </w:rPr>
              <w:lastRenderedPageBreak/>
              <w:t>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02 2 01 71010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6 045,0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6 045,0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Социальное обеспечение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4 745,1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4 745,1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Единовременные выплаты неработающим пенсионерам в связи с Юбилеем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02 2 01 71020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02 2 01 71020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02 2 01 71020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330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Денежные выплаты отдельным категориям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02 2 01 72010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02 2 01 72010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02 2 01 72010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Дополнительные меры социальной поддержки граждан старшего поколения, проживающих на территории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02 2 02 72040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02 2 02 72040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02 2 02 72040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4 725,1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4 725,1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"Ликвидация и расселение приспособленных для проживания строений"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08 2 05 00000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Ликвидация и расселение приспособленных для проживания строений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08 2 05 82663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08 2 05 82663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08 2 05 82663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Ликвидация и расселение приспособленных для проживания строений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05 S2663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05 S2663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05 S2663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08 3 00 00000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4 725,1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4 725,1</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Основное мероприятие "Улучшение жилищных условий ветеранов Великой Отечественной </w:t>
            </w:r>
            <w:r w:rsidRPr="00C60BA8">
              <w:rPr>
                <w:rFonts w:ascii="Times New Roman" w:eastAsia="Times New Roman" w:hAnsi="Times New Roman" w:cs="Times New Roman"/>
                <w:sz w:val="20"/>
                <w:szCs w:val="20"/>
                <w:lang w:eastAsia="ru-RU"/>
              </w:rPr>
              <w:lastRenderedPageBreak/>
              <w:t>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08 3 01 00000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4 725,1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4 725,1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08 3 01 51350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2 835,1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2 835,1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08 3 01 51350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2 835,1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2 835,1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08 3 01 51350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2 835,1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2 835,1</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08 3 01 51760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1 890,0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1 890,0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08 3 01 51760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1 890,0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1 890,0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08 3 01 51760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1 890,0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1 890,0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C60BA8">
              <w:rPr>
                <w:rFonts w:ascii="Times New Roman" w:eastAsia="Times New Roman" w:hAnsi="Times New Roman" w:cs="Times New Roman"/>
                <w:sz w:val="20"/>
                <w:szCs w:val="20"/>
                <w:lang w:eastAsia="ru-RU"/>
              </w:rPr>
              <w:t>коронавирусной</w:t>
            </w:r>
            <w:proofErr w:type="spellEnd"/>
            <w:r w:rsidRPr="00C60BA8">
              <w:rPr>
                <w:rFonts w:ascii="Times New Roman" w:eastAsia="Times New Roman" w:hAnsi="Times New Roman" w:cs="Times New Roman"/>
                <w:sz w:val="20"/>
                <w:szCs w:val="20"/>
                <w:lang w:eastAsia="ru-RU"/>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Охрана семьи и детства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58 906,8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61 313,5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23 057,0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23 057,0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23 057,0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23 057,0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23 057,0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23 057,0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01 4 01 84050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23 057,0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23 057,0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01 4 01 84050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23 057,0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23 057,0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01 4 01 84050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23 057,0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23 057,0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33 925,7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36 289,2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"Поддержка семьи, материнства и детства"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33 925,7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36 289,2</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33 925,7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36 289,2</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02 1 02 84060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20 944,0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21 452,9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02 1 02 84060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508,9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02 1 02 84060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508,9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02 1 02 84060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20 944,0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20 944,0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02 1 02 84060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20 944,0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20 944,0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02 1 02 84310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12 981,7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14 836,3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02 1 02 84310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12 981,7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14 836,3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02 1 02 84310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12 981,7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14 836,3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1 924,1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1 967,3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08 3 00 00000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1 924,1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1 967,3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жильем молодых семей"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08 3 02 00000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1 924,1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1 967,3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 по обеспечению жильем молодых семей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3 02 L4970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1 924,1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1 967,3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3 02 L4970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1 924,1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1 967,3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3 02 L4970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1 924,1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1 967,3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Другие вопросы в области социальной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13 385,8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13 354,7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13 385,8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13 354,7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"Поддержка семьи, материнства и детства"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13 385,8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13 354,7</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13 385,8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13 354,7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Осуществление деятельности по опеке и попечительству</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02 1 02 84320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02 1 02 84320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02 1 02 84320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02 1 02 84320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02 1 02 84320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02 1 02 84320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02 1 02 84320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630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91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02 1 02 84321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13 257,9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13 226,8</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02 1 02 84321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11 322,6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11 322,6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02 1 02 84321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11 322,6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11 322,6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02 1 02 84321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1 312,7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1 312,7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02 1 02 84321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1 312,7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1 312,7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02 1 02 84321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622,6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591,5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02 1 02 84321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630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622,6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591,5</w:t>
            </w:r>
          </w:p>
        </w:tc>
      </w:tr>
      <w:tr w:rsidR="00C60BA8" w:rsidRPr="00C60BA8" w:rsidTr="00AD67D9">
        <w:trPr>
          <w:trHeight w:val="73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w:t>
            </w:r>
            <w:r w:rsidRPr="00C60BA8">
              <w:rPr>
                <w:rFonts w:ascii="Times New Roman" w:eastAsia="Times New Roman" w:hAnsi="Times New Roman" w:cs="Times New Roman"/>
                <w:sz w:val="20"/>
                <w:szCs w:val="20"/>
                <w:lang w:eastAsia="ru-RU"/>
              </w:rPr>
              <w:lastRenderedPageBreak/>
              <w:t>распоряжением ими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02 1 02 84322</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127,9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127,9</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02 1 02 84322</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111,2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111,2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02 1 02 84322</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111,2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111,2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02 1 02 84322</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02 1 02 84322</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Физическая культура и спорт</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117 521,7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117 654,5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Физическая культура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86 142,9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86 265,4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86 142,9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86 265,4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86 142,9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86 265,4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"Организация и проведение официальных спортивных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210,4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210,4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210,4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210,4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210,4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210,4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210,4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210,4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участия спортивных сборных команд в официальных спортивных мероприятиях"</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2 914,6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2 914,6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2 914,6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2 914,6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2 914,6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2 914,6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2 914,6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2 914,6</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05 2 03 00000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81 953,9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82 037,8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05 2 03 00590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81 953,9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82 037,8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05 2 03 00590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81 953,9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82 037,8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05 2 03 00590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81 953,9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82 037,8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Реализация наказов избирателей депутатам Думы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05 2 03 85160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05 2 03 85160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05 2 03 85160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05 2 04 00000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05 2 04 00590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05 2 04 00590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05 2 04 00590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05 2 05 00000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1 064,0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1 102,6</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05 2 05 82110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1 010,8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1 047,4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05 2 05 82110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1 010,8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1 047,4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05 2 05 82110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1 010,8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1 047,4</w:t>
            </w:r>
          </w:p>
        </w:tc>
      </w:tr>
      <w:tr w:rsidR="00C60BA8" w:rsidRPr="00C60BA8" w:rsidTr="00AD67D9">
        <w:trPr>
          <w:trHeight w:val="73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05 S2110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53,2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55,2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05 S2110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53,2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55,2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05 S2110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53,2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55,2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Массовый спорт</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25 553,0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25 563,9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25 553,0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25 563,9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"Развитие физической культуры и массового спорта"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25 553,0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25 563,9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"Организация и проведение физкультурных (физкультурно-оздоровительных)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930,1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930,1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930,1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930,1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930,1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930,1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930,1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930,1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участия в официальных физкультурных(физкультурно-оздоровительных) мероприятиях"</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05 1 03 00000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1 249,9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1 249,9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05 1 03 00590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1 249,9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1 249,9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05 1 03 00590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1 249,9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1 249,9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05 1 03 00590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1 249,9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1 249,9</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05 1 04 00000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23 013,6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23 024,5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05 1 04 00590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23 013,6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23 024,5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05 1 04 00590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23 013,6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23 024,5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05 1 04 00590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23 013,6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23 024,5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05 1 05 00000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05 1 05 00590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05 1 05 00590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05 1 05 00590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05 1 05 00590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05 1 05 00590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спорта»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05 1 06 00000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05 1 06 42110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05 1 06 42110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05 1 06 42110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05 1 06 99990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05 1 06 99990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05 1 06 99990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"Федеральный проект "Спорт-норма жизни"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P5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359,4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359,4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P5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359,4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359,4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P5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359,4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359,4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P5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359,4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359,4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Спорт высших достижений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309,9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309,3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309,9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309,3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309,9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309,3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"Федеральный проект "Спорт-норма жизни"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P5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309,9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309,3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P5 50810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309,9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309,3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P5 50810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309,9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309,3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P5 50810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309,9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309,3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Другие вопросы в области физической культуры и спорта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5 515,9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5 515,9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5 515,9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5 515,9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5 515,9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5 515,9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5 515,9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5 515,9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5 515,9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5 515,9</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5 511,1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5 511,1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5 511,1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5 511,1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Иные закупки товаров, работ и услуг для обеспечения государственных (муниципальных) </w:t>
            </w:r>
            <w:r w:rsidRPr="00C60BA8">
              <w:rPr>
                <w:rFonts w:ascii="Times New Roman" w:eastAsia="Times New Roman" w:hAnsi="Times New Roman" w:cs="Times New Roman"/>
                <w:sz w:val="20"/>
                <w:szCs w:val="20"/>
                <w:lang w:eastAsia="ru-RU"/>
              </w:rPr>
              <w:lastRenderedPageBreak/>
              <w:t>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Средства массовой информации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26 948,2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26 965,6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Телевидение и радиовещание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17 837,7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17 847,3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17 837,7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17 847,3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17 837,7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17 847,3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"Организация функционирования телерадиовещания"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18 2 02 00000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17 837,7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17 847,3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18 2 02 00590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17 837,7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17 847,3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18 2 02 00590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17 837,7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17 847,3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18 2 02 00590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17 837,7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17 847,3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Периодическая печать и издательства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9 110,5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9 118,3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9 110,5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9 118,3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9 110,5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9 118,3</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18 2 03 00000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9 110,5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9 118,3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18 2 03 00590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9 110,5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9 118,3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18 2 03 00590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9 110,5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9 118,3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18 2 03 00590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9 110,5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9 118,3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Обслуживание государственного (муниципального) внутреннего долга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"Управление муниципальным долгом в муниципальном образовании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"Обслуживание муниципального долга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17 2 01 00000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Процентные платежи по муниципальному долгу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17 2 01 20270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17 2 01 20270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lastRenderedPageBreak/>
              <w:t>Обслуживание муниципального долга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17 2 01 20270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730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rPr>
                <w:rFonts w:ascii="Times New Roman" w:eastAsia="Times New Roman" w:hAnsi="Times New Roman" w:cs="Times New Roman"/>
                <w:b/>
                <w:bCs/>
                <w:sz w:val="20"/>
                <w:szCs w:val="20"/>
                <w:lang w:eastAsia="ru-RU"/>
              </w:rPr>
            </w:pPr>
            <w:r w:rsidRPr="00C60BA8">
              <w:rPr>
                <w:rFonts w:ascii="Times New Roman" w:eastAsia="Times New Roman" w:hAnsi="Times New Roman" w:cs="Times New Roman"/>
                <w:b/>
                <w:bCs/>
                <w:sz w:val="20"/>
                <w:szCs w:val="20"/>
                <w:lang w:eastAsia="ru-RU"/>
              </w:rPr>
              <w:t>Всего</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b/>
                <w:bCs/>
                <w:sz w:val="20"/>
                <w:szCs w:val="20"/>
                <w:lang w:eastAsia="ru-RU"/>
              </w:rPr>
            </w:pPr>
            <w:r w:rsidRPr="00C60BA8">
              <w:rPr>
                <w:rFonts w:ascii="Times New Roman" w:eastAsia="Times New Roman" w:hAnsi="Times New Roman" w:cs="Times New Roman"/>
                <w:b/>
                <w:bCs/>
                <w:sz w:val="20"/>
                <w:szCs w:val="20"/>
                <w:lang w:eastAsia="ru-RU"/>
              </w:rPr>
              <w:t> </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b/>
                <w:bCs/>
                <w:sz w:val="20"/>
                <w:szCs w:val="20"/>
                <w:lang w:eastAsia="ru-RU"/>
              </w:rPr>
            </w:pPr>
            <w:r w:rsidRPr="00C60BA8">
              <w:rPr>
                <w:rFonts w:ascii="Times New Roman" w:eastAsia="Times New Roman" w:hAnsi="Times New Roman" w:cs="Times New Roman"/>
                <w:b/>
                <w:bCs/>
                <w:sz w:val="20"/>
                <w:szCs w:val="20"/>
                <w:lang w:eastAsia="ru-RU"/>
              </w:rPr>
              <w:t> </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b/>
                <w:bCs/>
                <w:sz w:val="20"/>
                <w:szCs w:val="20"/>
                <w:lang w:eastAsia="ru-RU"/>
              </w:rPr>
            </w:pPr>
            <w:r w:rsidRPr="00C60BA8">
              <w:rPr>
                <w:rFonts w:ascii="Times New Roman" w:eastAsia="Times New Roman" w:hAnsi="Times New Roman" w:cs="Times New Roman"/>
                <w:b/>
                <w:bCs/>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b/>
                <w:bCs/>
                <w:sz w:val="20"/>
                <w:szCs w:val="20"/>
                <w:lang w:eastAsia="ru-RU"/>
              </w:rPr>
            </w:pPr>
            <w:r w:rsidRPr="00C60BA8">
              <w:rPr>
                <w:rFonts w:ascii="Times New Roman" w:eastAsia="Times New Roman" w:hAnsi="Times New Roman" w:cs="Times New Roman"/>
                <w:b/>
                <w:bCs/>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b/>
                <w:bCs/>
                <w:sz w:val="20"/>
                <w:szCs w:val="20"/>
                <w:lang w:eastAsia="ru-RU"/>
              </w:rPr>
            </w:pPr>
            <w:r w:rsidRPr="00C60BA8">
              <w:rPr>
                <w:rFonts w:ascii="Times New Roman" w:eastAsia="Times New Roman" w:hAnsi="Times New Roman" w:cs="Times New Roman"/>
                <w:b/>
                <w:bCs/>
                <w:sz w:val="20"/>
                <w:szCs w:val="20"/>
                <w:lang w:eastAsia="ru-RU"/>
              </w:rPr>
              <w:t>3 674 995,6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b/>
                <w:bCs/>
                <w:sz w:val="20"/>
                <w:szCs w:val="20"/>
                <w:lang w:eastAsia="ru-RU"/>
              </w:rPr>
            </w:pPr>
            <w:r w:rsidRPr="00C60BA8">
              <w:rPr>
                <w:rFonts w:ascii="Times New Roman" w:eastAsia="Times New Roman" w:hAnsi="Times New Roman" w:cs="Times New Roman"/>
                <w:b/>
                <w:bCs/>
                <w:sz w:val="20"/>
                <w:szCs w:val="20"/>
                <w:lang w:eastAsia="ru-RU"/>
              </w:rPr>
              <w:t>3 346 328,8</w:t>
            </w:r>
          </w:p>
        </w:tc>
      </w:tr>
    </w:tbl>
    <w:p w:rsidR="00C60BA8" w:rsidRDefault="00C02D0A">
      <w:r>
        <w:rPr>
          <w:rFonts w:ascii="Times New Roman" w:hAnsi="Times New Roman" w:cs="Times New Roman"/>
          <w:noProof/>
          <w:sz w:val="24"/>
          <w:szCs w:val="24"/>
          <w:lang w:eastAsia="ru-RU"/>
        </w:rPr>
        <mc:AlternateContent>
          <mc:Choice Requires="wps">
            <w:drawing>
              <wp:anchor distT="45720" distB="45720" distL="114300" distR="114300" simplePos="0" relativeHeight="251658240" behindDoc="1" locked="0" layoutInCell="1" allowOverlap="1">
                <wp:simplePos x="0" y="0"/>
                <wp:positionH relativeFrom="page">
                  <wp:posOffset>7214235</wp:posOffset>
                </wp:positionH>
                <wp:positionV relativeFrom="paragraph">
                  <wp:posOffset>-220980</wp:posOffset>
                </wp:positionV>
                <wp:extent cx="400050" cy="314325"/>
                <wp:effectExtent l="0" t="0" r="0" b="0"/>
                <wp:wrapNone/>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 cy="314325"/>
                        </a:xfrm>
                        <a:prstGeom prst="rect">
                          <a:avLst/>
                        </a:prstGeom>
                        <a:noFill/>
                        <a:ln w="9525">
                          <a:noFill/>
                          <a:miter lim="800000"/>
                          <a:headEnd/>
                          <a:tailEnd/>
                        </a:ln>
                      </wps:spPr>
                      <wps:txbx>
                        <w:txbxContent>
                          <w:p w:rsidR="00C02D0A" w:rsidRDefault="00C02D0A" w:rsidP="00C02D0A">
                            <w:pPr>
                              <w:rPr>
                                <w:rFonts w:ascii="Times New Roman" w:hAnsi="Times New Roman" w:cs="Times New Roman"/>
                                <w:sz w:val="28"/>
                                <w:szCs w:val="28"/>
                              </w:rPr>
                            </w:pPr>
                            <w:r>
                              <w:rPr>
                                <w:rFonts w:ascii="Times New Roman" w:hAnsi="Times New Roman" w:cs="Times New Roman"/>
                                <w:sz w:val="2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Надпись 217" o:spid="_x0000_s1026" type="#_x0000_t202" style="position:absolute;margin-left:568.05pt;margin-top:-17.4pt;width:31.5pt;height:24.75pt;z-index:-251658240;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" filled="f" stroked="f">
                <v:textbox>
                  <w:txbxContent>
                    <w:p w:rsidR="00C02D0A" w:rsidRDefault="00C02D0A" w:rsidP="00C02D0A">
                      <w:pPr>
                        <w:rPr>
                          <w:rFonts w:ascii="Times New Roman" w:hAnsi="Times New Roman" w:cs="Times New Roman"/>
                          <w:sz w:val="28"/>
                          <w:szCs w:val="28"/>
                        </w:rPr>
                      </w:pPr>
                      <w:r>
                        <w:rPr>
                          <w:rFonts w:ascii="Times New Roman" w:hAnsi="Times New Roman" w:cs="Times New Roman"/>
                          <w:sz w:val="28"/>
                          <w:szCs w:val="28"/>
                        </w:rPr>
                        <w:t>».</w:t>
                      </w:r>
                    </w:p>
                  </w:txbxContent>
                </v:textbox>
                <w10:wrap anchorx="page"/>
              </v:shape>
            </w:pict>
          </mc:Fallback>
        </mc:AlternateContent>
      </w:r>
    </w:p>
    <w:sectPr w:rsidR="00C60BA8" w:rsidSect="00362852">
      <w:headerReference w:type="default" r:id="rId7"/>
      <w:pgSz w:w="11906" w:h="16838"/>
      <w:pgMar w:top="1134" w:right="850" w:bottom="1134" w:left="1701" w:header="708" w:footer="708" w:gutter="0"/>
      <w:pgNumType w:start="7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D88" w:rsidRDefault="00F72D88" w:rsidP="000B3965">
      <w:pPr>
        <w:spacing w:after="0" w:line="240" w:lineRule="auto"/>
      </w:pPr>
      <w:r>
        <w:separator/>
      </w:r>
    </w:p>
  </w:endnote>
  <w:endnote w:type="continuationSeparator" w:id="0">
    <w:p w:rsidR="00F72D88" w:rsidRDefault="00F72D88" w:rsidP="000B39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D88" w:rsidRDefault="00F72D88" w:rsidP="000B3965">
      <w:pPr>
        <w:spacing w:after="0" w:line="240" w:lineRule="auto"/>
      </w:pPr>
      <w:r>
        <w:separator/>
      </w:r>
    </w:p>
  </w:footnote>
  <w:footnote w:type="continuationSeparator" w:id="0">
    <w:p w:rsidR="00F72D88" w:rsidRDefault="00F72D88" w:rsidP="000B39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3597853"/>
      <w:docPartObj>
        <w:docPartGallery w:val="Page Numbers (Top of Page)"/>
        <w:docPartUnique/>
      </w:docPartObj>
    </w:sdtPr>
    <w:sdtEndPr/>
    <w:sdtContent>
      <w:p w:rsidR="000B3965" w:rsidRDefault="000B3965">
        <w:pPr>
          <w:pStyle w:val="a7"/>
          <w:jc w:val="right"/>
        </w:pPr>
        <w:r>
          <w:fldChar w:fldCharType="begin"/>
        </w:r>
        <w:r>
          <w:instrText>PAGE   \* MERGEFORMAT</w:instrText>
        </w:r>
        <w:r>
          <w:fldChar w:fldCharType="separate"/>
        </w:r>
        <w:r w:rsidR="00A717F0">
          <w:rPr>
            <w:noProof/>
          </w:rPr>
          <w:t>74</w:t>
        </w:r>
        <w:r>
          <w:fldChar w:fldCharType="end"/>
        </w:r>
      </w:p>
    </w:sdtContent>
  </w:sdt>
  <w:p w:rsidR="000B3965" w:rsidRDefault="000B3965">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0BA8"/>
    <w:rsid w:val="000A6798"/>
    <w:rsid w:val="000B3965"/>
    <w:rsid w:val="001E3EE7"/>
    <w:rsid w:val="0022757F"/>
    <w:rsid w:val="00312B97"/>
    <w:rsid w:val="00362852"/>
    <w:rsid w:val="005A6EAB"/>
    <w:rsid w:val="009B4898"/>
    <w:rsid w:val="00A717F0"/>
    <w:rsid w:val="00AD67D9"/>
    <w:rsid w:val="00C02D0A"/>
    <w:rsid w:val="00C60BA8"/>
    <w:rsid w:val="00F72D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60BA8"/>
    <w:rPr>
      <w:color w:val="0563C1"/>
      <w:u w:val="single"/>
    </w:rPr>
  </w:style>
  <w:style w:type="character" w:styleId="a4">
    <w:name w:val="FollowedHyperlink"/>
    <w:basedOn w:val="a0"/>
    <w:uiPriority w:val="99"/>
    <w:semiHidden/>
    <w:unhideWhenUsed/>
    <w:rsid w:val="00C60BA8"/>
    <w:rPr>
      <w:color w:val="954F72"/>
      <w:u w:val="single"/>
    </w:rPr>
  </w:style>
  <w:style w:type="paragraph" w:customStyle="1" w:styleId="xl69">
    <w:name w:val="xl69"/>
    <w:basedOn w:val="a"/>
    <w:rsid w:val="00C60BA8"/>
    <w:pPr>
      <w:spacing w:before="100" w:beforeAutospacing="1" w:after="100" w:afterAutospacing="1" w:line="240" w:lineRule="auto"/>
    </w:pPr>
    <w:rPr>
      <w:rFonts w:ascii="Arial" w:eastAsia="Times New Roman" w:hAnsi="Arial" w:cs="Arial"/>
      <w:sz w:val="20"/>
      <w:szCs w:val="20"/>
      <w:lang w:eastAsia="ru-RU"/>
    </w:rPr>
  </w:style>
  <w:style w:type="paragraph" w:customStyle="1" w:styleId="xl70">
    <w:name w:val="xl70"/>
    <w:basedOn w:val="a"/>
    <w:rsid w:val="00C60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71">
    <w:name w:val="xl71"/>
    <w:basedOn w:val="a"/>
    <w:rsid w:val="00C60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2">
    <w:name w:val="xl72"/>
    <w:basedOn w:val="a"/>
    <w:rsid w:val="00C60BA8"/>
    <w:pPr>
      <w:spacing w:before="100" w:beforeAutospacing="1" w:after="100" w:afterAutospacing="1" w:line="240" w:lineRule="auto"/>
    </w:pPr>
    <w:rPr>
      <w:rFonts w:ascii="Arial" w:eastAsia="Times New Roman" w:hAnsi="Arial" w:cs="Arial"/>
      <w:sz w:val="20"/>
      <w:szCs w:val="20"/>
      <w:lang w:eastAsia="ru-RU"/>
    </w:rPr>
  </w:style>
  <w:style w:type="paragraph" w:customStyle="1" w:styleId="xl73">
    <w:name w:val="xl73"/>
    <w:basedOn w:val="a"/>
    <w:rsid w:val="00C60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C60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5">
    <w:name w:val="xl75"/>
    <w:basedOn w:val="a"/>
    <w:rsid w:val="00C60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6">
    <w:name w:val="xl76"/>
    <w:basedOn w:val="a"/>
    <w:rsid w:val="00C60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7">
    <w:name w:val="xl77"/>
    <w:basedOn w:val="a"/>
    <w:rsid w:val="00C60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78">
    <w:name w:val="xl78"/>
    <w:basedOn w:val="a"/>
    <w:rsid w:val="00C60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79">
    <w:name w:val="xl79"/>
    <w:basedOn w:val="a"/>
    <w:rsid w:val="00C60BA8"/>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80">
    <w:name w:val="xl80"/>
    <w:basedOn w:val="a"/>
    <w:rsid w:val="00C60BA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1">
    <w:name w:val="xl81"/>
    <w:basedOn w:val="a"/>
    <w:rsid w:val="00C60BA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C60BA8"/>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
    <w:name w:val="xl83"/>
    <w:basedOn w:val="a"/>
    <w:rsid w:val="00C60BA8"/>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C60BA8"/>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C60BA8"/>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C60BA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styleId="a5">
    <w:name w:val="Balloon Text"/>
    <w:basedOn w:val="a"/>
    <w:link w:val="a6"/>
    <w:uiPriority w:val="99"/>
    <w:semiHidden/>
    <w:unhideWhenUsed/>
    <w:rsid w:val="001E3EE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1E3EE7"/>
    <w:rPr>
      <w:rFonts w:ascii="Segoe UI" w:hAnsi="Segoe UI" w:cs="Segoe UI"/>
      <w:sz w:val="18"/>
      <w:szCs w:val="18"/>
    </w:rPr>
  </w:style>
  <w:style w:type="paragraph" w:styleId="a7">
    <w:name w:val="header"/>
    <w:basedOn w:val="a"/>
    <w:link w:val="a8"/>
    <w:uiPriority w:val="99"/>
    <w:unhideWhenUsed/>
    <w:rsid w:val="000B396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B3965"/>
  </w:style>
  <w:style w:type="paragraph" w:styleId="a9">
    <w:name w:val="footer"/>
    <w:basedOn w:val="a"/>
    <w:link w:val="aa"/>
    <w:uiPriority w:val="99"/>
    <w:unhideWhenUsed/>
    <w:rsid w:val="000B396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B396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60BA8"/>
    <w:rPr>
      <w:color w:val="0563C1"/>
      <w:u w:val="single"/>
    </w:rPr>
  </w:style>
  <w:style w:type="character" w:styleId="a4">
    <w:name w:val="FollowedHyperlink"/>
    <w:basedOn w:val="a0"/>
    <w:uiPriority w:val="99"/>
    <w:semiHidden/>
    <w:unhideWhenUsed/>
    <w:rsid w:val="00C60BA8"/>
    <w:rPr>
      <w:color w:val="954F72"/>
      <w:u w:val="single"/>
    </w:rPr>
  </w:style>
  <w:style w:type="paragraph" w:customStyle="1" w:styleId="xl69">
    <w:name w:val="xl69"/>
    <w:basedOn w:val="a"/>
    <w:rsid w:val="00C60BA8"/>
    <w:pPr>
      <w:spacing w:before="100" w:beforeAutospacing="1" w:after="100" w:afterAutospacing="1" w:line="240" w:lineRule="auto"/>
    </w:pPr>
    <w:rPr>
      <w:rFonts w:ascii="Arial" w:eastAsia="Times New Roman" w:hAnsi="Arial" w:cs="Arial"/>
      <w:sz w:val="20"/>
      <w:szCs w:val="20"/>
      <w:lang w:eastAsia="ru-RU"/>
    </w:rPr>
  </w:style>
  <w:style w:type="paragraph" w:customStyle="1" w:styleId="xl70">
    <w:name w:val="xl70"/>
    <w:basedOn w:val="a"/>
    <w:rsid w:val="00C60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71">
    <w:name w:val="xl71"/>
    <w:basedOn w:val="a"/>
    <w:rsid w:val="00C60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2">
    <w:name w:val="xl72"/>
    <w:basedOn w:val="a"/>
    <w:rsid w:val="00C60BA8"/>
    <w:pPr>
      <w:spacing w:before="100" w:beforeAutospacing="1" w:after="100" w:afterAutospacing="1" w:line="240" w:lineRule="auto"/>
    </w:pPr>
    <w:rPr>
      <w:rFonts w:ascii="Arial" w:eastAsia="Times New Roman" w:hAnsi="Arial" w:cs="Arial"/>
      <w:sz w:val="20"/>
      <w:szCs w:val="20"/>
      <w:lang w:eastAsia="ru-RU"/>
    </w:rPr>
  </w:style>
  <w:style w:type="paragraph" w:customStyle="1" w:styleId="xl73">
    <w:name w:val="xl73"/>
    <w:basedOn w:val="a"/>
    <w:rsid w:val="00C60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C60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5">
    <w:name w:val="xl75"/>
    <w:basedOn w:val="a"/>
    <w:rsid w:val="00C60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6">
    <w:name w:val="xl76"/>
    <w:basedOn w:val="a"/>
    <w:rsid w:val="00C60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7">
    <w:name w:val="xl77"/>
    <w:basedOn w:val="a"/>
    <w:rsid w:val="00C60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78">
    <w:name w:val="xl78"/>
    <w:basedOn w:val="a"/>
    <w:rsid w:val="00C60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79">
    <w:name w:val="xl79"/>
    <w:basedOn w:val="a"/>
    <w:rsid w:val="00C60BA8"/>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80">
    <w:name w:val="xl80"/>
    <w:basedOn w:val="a"/>
    <w:rsid w:val="00C60BA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1">
    <w:name w:val="xl81"/>
    <w:basedOn w:val="a"/>
    <w:rsid w:val="00C60BA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C60BA8"/>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
    <w:name w:val="xl83"/>
    <w:basedOn w:val="a"/>
    <w:rsid w:val="00C60BA8"/>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C60BA8"/>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C60BA8"/>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C60BA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styleId="a5">
    <w:name w:val="Balloon Text"/>
    <w:basedOn w:val="a"/>
    <w:link w:val="a6"/>
    <w:uiPriority w:val="99"/>
    <w:semiHidden/>
    <w:unhideWhenUsed/>
    <w:rsid w:val="001E3EE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1E3EE7"/>
    <w:rPr>
      <w:rFonts w:ascii="Segoe UI" w:hAnsi="Segoe UI" w:cs="Segoe UI"/>
      <w:sz w:val="18"/>
      <w:szCs w:val="18"/>
    </w:rPr>
  </w:style>
  <w:style w:type="paragraph" w:styleId="a7">
    <w:name w:val="header"/>
    <w:basedOn w:val="a"/>
    <w:link w:val="a8"/>
    <w:uiPriority w:val="99"/>
    <w:unhideWhenUsed/>
    <w:rsid w:val="000B396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B3965"/>
  </w:style>
  <w:style w:type="paragraph" w:styleId="a9">
    <w:name w:val="footer"/>
    <w:basedOn w:val="a"/>
    <w:link w:val="aa"/>
    <w:uiPriority w:val="99"/>
    <w:unhideWhenUsed/>
    <w:rsid w:val="000B396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B39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75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25177</Words>
  <Characters>143509</Characters>
  <Application>Microsoft Office Word</Application>
  <DocSecurity>0</DocSecurity>
  <Lines>1195</Lines>
  <Paragraphs>336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Алина Твердохлеб</dc:creator>
  <cp:lastModifiedBy>user</cp:lastModifiedBy>
  <cp:revision>3</cp:revision>
  <cp:lastPrinted>2020-08-03T02:52:00Z</cp:lastPrinted>
  <dcterms:created xsi:type="dcterms:W3CDTF">2020-08-18T12:02:00Z</dcterms:created>
  <dcterms:modified xsi:type="dcterms:W3CDTF">2020-08-18T12:02:00Z</dcterms:modified>
</cp:coreProperties>
</file>